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1CE" w:rsidRPr="007E21CE" w:rsidRDefault="007E21CE" w:rsidP="007E21CE">
      <w:pPr>
        <w:rPr>
          <w:rFonts w:cs="Arial"/>
          <w:b/>
          <w:sz w:val="28"/>
          <w:szCs w:val="28"/>
        </w:rPr>
      </w:pPr>
      <w:bookmarkStart w:id="0" w:name="Text1"/>
      <w:r w:rsidRPr="007E21CE">
        <w:rPr>
          <w:rFonts w:cs="Arial"/>
          <w:b/>
          <w:sz w:val="28"/>
          <w:szCs w:val="28"/>
        </w:rPr>
        <w:t>Presse-</w:t>
      </w:r>
      <w:r w:rsidR="00CD2960">
        <w:rPr>
          <w:rFonts w:cs="Arial"/>
          <w:b/>
          <w:sz w:val="28"/>
          <w:szCs w:val="28"/>
        </w:rPr>
        <w:t>Information</w:t>
      </w:r>
    </w:p>
    <w:bookmarkEnd w:id="0"/>
    <w:p w:rsidR="00CD2960" w:rsidRPr="0003638D" w:rsidRDefault="00CD2960" w:rsidP="00CD2960">
      <w:pPr>
        <w:rPr>
          <w:rFonts w:cs="Arial"/>
          <w:b/>
          <w:bCs/>
          <w:sz w:val="26"/>
          <w:szCs w:val="26"/>
        </w:rPr>
      </w:pPr>
      <w:r w:rsidRPr="0003638D">
        <w:rPr>
          <w:rFonts w:cs="Arial"/>
          <w:b/>
          <w:bCs/>
          <w:sz w:val="26"/>
          <w:szCs w:val="26"/>
        </w:rPr>
        <w:t>1</w:t>
      </w:r>
      <w:r w:rsidR="00072148" w:rsidRPr="0003638D">
        <w:rPr>
          <w:rFonts w:cs="Arial"/>
          <w:b/>
          <w:bCs/>
          <w:sz w:val="26"/>
          <w:szCs w:val="26"/>
        </w:rPr>
        <w:t>6</w:t>
      </w:r>
      <w:r w:rsidRPr="0003638D">
        <w:rPr>
          <w:rFonts w:cs="Arial"/>
          <w:b/>
          <w:bCs/>
          <w:sz w:val="26"/>
          <w:szCs w:val="26"/>
        </w:rPr>
        <w:t>. Schülerakademie in Münster (SMIMS)</w:t>
      </w:r>
      <w:r w:rsidR="0003638D">
        <w:rPr>
          <w:rFonts w:cs="Arial"/>
          <w:b/>
          <w:bCs/>
          <w:sz w:val="26"/>
          <w:szCs w:val="26"/>
        </w:rPr>
        <w:t xml:space="preserve">: </w:t>
      </w:r>
      <w:r w:rsidRPr="0003638D">
        <w:rPr>
          <w:rFonts w:cs="Arial"/>
          <w:b/>
          <w:bCs/>
          <w:sz w:val="26"/>
          <w:szCs w:val="26"/>
        </w:rPr>
        <w:t xml:space="preserve"> Abschlussveranstaltung mit Wissenschaftsministerin Svenja Schulze</w:t>
      </w:r>
      <w:r w:rsidR="0003638D">
        <w:rPr>
          <w:rFonts w:cs="Arial"/>
          <w:b/>
          <w:bCs/>
          <w:sz w:val="26"/>
          <w:szCs w:val="26"/>
        </w:rPr>
        <w:t xml:space="preserve"> und Regierungspräsident Prof. Dr. Reinhard Klenke</w:t>
      </w:r>
    </w:p>
    <w:p w:rsidR="00CD2960" w:rsidRDefault="00CD2960" w:rsidP="00CD2960">
      <w:pPr>
        <w:spacing w:after="0" w:line="300" w:lineRule="exact"/>
        <w:rPr>
          <w:rFonts w:cs="Arial"/>
          <w:bCs/>
          <w:sz w:val="22"/>
          <w:szCs w:val="22"/>
        </w:rPr>
      </w:pPr>
      <w:r w:rsidRPr="00FC450A">
        <w:rPr>
          <w:rFonts w:cs="Arial"/>
          <w:b/>
          <w:sz w:val="20"/>
          <w:szCs w:val="20"/>
        </w:rPr>
        <w:t xml:space="preserve">Münster. </w:t>
      </w:r>
      <w:r>
        <w:rPr>
          <w:rFonts w:cs="Arial"/>
          <w:sz w:val="22"/>
          <w:szCs w:val="22"/>
        </w:rPr>
        <w:t xml:space="preserve">Mit einer Abschlussveranstaltung in den Räumen der </w:t>
      </w:r>
      <w:proofErr w:type="spellStart"/>
      <w:r>
        <w:rPr>
          <w:rFonts w:cs="Arial"/>
          <w:sz w:val="22"/>
          <w:szCs w:val="22"/>
        </w:rPr>
        <w:t>Fiducia</w:t>
      </w:r>
      <w:proofErr w:type="spellEnd"/>
      <w:r>
        <w:rPr>
          <w:rFonts w:cs="Arial"/>
          <w:sz w:val="22"/>
          <w:szCs w:val="22"/>
        </w:rPr>
        <w:t xml:space="preserve"> &amp; GAD IT AG ist heute (</w:t>
      </w:r>
      <w:r w:rsidR="00072148">
        <w:rPr>
          <w:rFonts w:cs="Arial"/>
          <w:sz w:val="22"/>
          <w:szCs w:val="22"/>
        </w:rPr>
        <w:t>9</w:t>
      </w:r>
      <w:r>
        <w:rPr>
          <w:rFonts w:cs="Arial"/>
          <w:sz w:val="22"/>
          <w:szCs w:val="22"/>
        </w:rPr>
        <w:t xml:space="preserve">. </w:t>
      </w:r>
      <w:r w:rsidR="00072148">
        <w:rPr>
          <w:rFonts w:cs="Arial"/>
          <w:sz w:val="22"/>
          <w:szCs w:val="22"/>
        </w:rPr>
        <w:t>September</w:t>
      </w:r>
      <w:r>
        <w:rPr>
          <w:rFonts w:cs="Arial"/>
          <w:sz w:val="22"/>
          <w:szCs w:val="22"/>
        </w:rPr>
        <w:t xml:space="preserve">) die </w:t>
      </w:r>
      <w:r w:rsidR="00072148">
        <w:rPr>
          <w:rFonts w:cs="Arial"/>
          <w:sz w:val="22"/>
          <w:szCs w:val="22"/>
        </w:rPr>
        <w:t>sech</w:t>
      </w:r>
      <w:r>
        <w:rPr>
          <w:rFonts w:cs="Arial"/>
          <w:sz w:val="22"/>
          <w:szCs w:val="22"/>
        </w:rPr>
        <w:t>zehnte</w:t>
      </w:r>
      <w:r w:rsidRPr="007E21CE">
        <w:rPr>
          <w:rFonts w:cs="Arial"/>
          <w:sz w:val="22"/>
          <w:szCs w:val="22"/>
        </w:rPr>
        <w:t xml:space="preserve"> </w:t>
      </w:r>
      <w:r w:rsidRPr="007E21CE">
        <w:rPr>
          <w:rFonts w:cs="Arial"/>
          <w:bCs/>
          <w:sz w:val="22"/>
          <w:szCs w:val="22"/>
        </w:rPr>
        <w:t>Schülerakademie für Mathematik und Informatik</w:t>
      </w:r>
      <w:r w:rsidRPr="007E21CE">
        <w:rPr>
          <w:rFonts w:cs="Arial"/>
          <w:sz w:val="22"/>
          <w:szCs w:val="22"/>
        </w:rPr>
        <w:t xml:space="preserve"> </w:t>
      </w:r>
      <w:r w:rsidRPr="007E21CE">
        <w:rPr>
          <w:rFonts w:cs="Arial"/>
          <w:bCs/>
          <w:sz w:val="22"/>
          <w:szCs w:val="22"/>
        </w:rPr>
        <w:t>in Münster (SMIMS)</w:t>
      </w:r>
      <w:r>
        <w:rPr>
          <w:rFonts w:cs="Arial"/>
          <w:bCs/>
          <w:sz w:val="22"/>
          <w:szCs w:val="22"/>
        </w:rPr>
        <w:t xml:space="preserve"> erfolgreich beendet worden</w:t>
      </w:r>
      <w:r w:rsidRPr="007E21CE">
        <w:rPr>
          <w:rFonts w:cs="Arial"/>
          <w:bCs/>
          <w:sz w:val="22"/>
          <w:szCs w:val="22"/>
        </w:rPr>
        <w:t xml:space="preserve">. </w:t>
      </w:r>
    </w:p>
    <w:p w:rsidR="00CD2960" w:rsidRDefault="00CD2960" w:rsidP="00CD2960">
      <w:pPr>
        <w:widowControl w:val="0"/>
        <w:spacing w:after="0" w:line="300" w:lineRule="exact"/>
        <w:rPr>
          <w:rFonts w:cs="Arial"/>
          <w:bCs/>
          <w:sz w:val="22"/>
          <w:szCs w:val="22"/>
        </w:rPr>
      </w:pPr>
    </w:p>
    <w:p w:rsidR="00CD2960" w:rsidRDefault="00CD2960" w:rsidP="00CD2960">
      <w:pPr>
        <w:widowControl w:val="0"/>
        <w:spacing w:after="0" w:line="300" w:lineRule="exact"/>
        <w:rPr>
          <w:rFonts w:cs="Arial"/>
          <w:sz w:val="22"/>
          <w:szCs w:val="22"/>
        </w:rPr>
      </w:pPr>
      <w:r>
        <w:rPr>
          <w:rFonts w:cs="Arial"/>
          <w:bCs/>
          <w:sz w:val="22"/>
          <w:szCs w:val="22"/>
        </w:rPr>
        <w:t xml:space="preserve">Wissenschaftsministerin Svenja Schulze, Regierungspräsident Prof. Dr. Reinhard Klenke, </w:t>
      </w:r>
      <w:r w:rsidR="00CA2C26">
        <w:rPr>
          <w:rFonts w:cs="Arial"/>
          <w:bCs/>
          <w:sz w:val="22"/>
          <w:szCs w:val="22"/>
        </w:rPr>
        <w:t xml:space="preserve">Schulabteilungsleiter Wolfgang Weber, Schulfachliche </w:t>
      </w:r>
      <w:r w:rsidR="0003638D">
        <w:rPr>
          <w:rFonts w:cs="Arial"/>
          <w:bCs/>
          <w:sz w:val="22"/>
          <w:szCs w:val="22"/>
        </w:rPr>
        <w:t>Hauptdezernentin für Gymnasien</w:t>
      </w:r>
      <w:r w:rsidR="00CA2C26">
        <w:rPr>
          <w:rFonts w:cs="Arial"/>
          <w:bCs/>
          <w:sz w:val="22"/>
          <w:szCs w:val="22"/>
        </w:rPr>
        <w:t xml:space="preserve"> Monika Sowa-Dingemann, </w:t>
      </w:r>
      <w:r>
        <w:rPr>
          <w:rFonts w:cs="Arial"/>
          <w:bCs/>
          <w:sz w:val="22"/>
          <w:szCs w:val="22"/>
        </w:rPr>
        <w:t xml:space="preserve">Bertelsmann Ausbildungsleiter Klaus Röttger sowie </w:t>
      </w:r>
      <w:r w:rsidR="00CA2C26">
        <w:rPr>
          <w:rFonts w:cs="Arial"/>
          <w:bCs/>
          <w:sz w:val="22"/>
          <w:szCs w:val="22"/>
        </w:rPr>
        <w:t>Wilhelm Schulte</w:t>
      </w:r>
      <w:r>
        <w:rPr>
          <w:rFonts w:cs="Arial"/>
          <w:bCs/>
          <w:sz w:val="22"/>
          <w:szCs w:val="22"/>
        </w:rPr>
        <w:t xml:space="preserve">, </w:t>
      </w:r>
      <w:r w:rsidR="00A443A5">
        <w:rPr>
          <w:rFonts w:cs="Arial"/>
          <w:sz w:val="22"/>
          <w:szCs w:val="22"/>
        </w:rPr>
        <w:t>Bereichsleiter Kommunikation,</w:t>
      </w:r>
      <w:r w:rsidR="00A443A5" w:rsidRPr="00001FEB">
        <w:rPr>
          <w:rFonts w:cs="Arial"/>
          <w:sz w:val="22"/>
          <w:szCs w:val="22"/>
        </w:rPr>
        <w:t xml:space="preserve"> </w:t>
      </w:r>
      <w:r w:rsidR="00A443A5">
        <w:rPr>
          <w:rFonts w:cs="Arial"/>
          <w:sz w:val="22"/>
          <w:szCs w:val="22"/>
        </w:rPr>
        <w:t>Marketing und Vorstandsstab</w:t>
      </w:r>
      <w:r w:rsidR="00CA2C26">
        <w:rPr>
          <w:rFonts w:cs="Arial"/>
          <w:bCs/>
          <w:sz w:val="22"/>
          <w:szCs w:val="22"/>
        </w:rPr>
        <w:t xml:space="preserve"> </w:t>
      </w:r>
      <w:r>
        <w:rPr>
          <w:rFonts w:cs="Arial"/>
          <w:bCs/>
          <w:sz w:val="22"/>
          <w:szCs w:val="22"/>
        </w:rPr>
        <w:t xml:space="preserve">der </w:t>
      </w:r>
      <w:r w:rsidR="0003638D">
        <w:rPr>
          <w:rFonts w:cs="Arial"/>
          <w:bCs/>
          <w:sz w:val="22"/>
          <w:szCs w:val="22"/>
        </w:rPr>
        <w:t xml:space="preserve">gastgebenden </w:t>
      </w:r>
      <w:proofErr w:type="spellStart"/>
      <w:r>
        <w:rPr>
          <w:rFonts w:cs="Arial"/>
          <w:bCs/>
          <w:sz w:val="22"/>
          <w:szCs w:val="22"/>
        </w:rPr>
        <w:t>Fiducia</w:t>
      </w:r>
      <w:proofErr w:type="spellEnd"/>
      <w:r>
        <w:rPr>
          <w:rFonts w:cs="Arial"/>
          <w:bCs/>
          <w:sz w:val="22"/>
          <w:szCs w:val="22"/>
        </w:rPr>
        <w:t xml:space="preserve"> &amp; GAD IT AG</w:t>
      </w:r>
      <w:r w:rsidR="0080798B">
        <w:rPr>
          <w:rFonts w:cs="Arial"/>
          <w:bCs/>
          <w:sz w:val="22"/>
          <w:szCs w:val="22"/>
        </w:rPr>
        <w:t>,</w:t>
      </w:r>
      <w:r w:rsidRPr="007E21CE">
        <w:rPr>
          <w:rFonts w:cs="Arial"/>
          <w:bCs/>
          <w:sz w:val="22"/>
          <w:szCs w:val="22"/>
        </w:rPr>
        <w:t xml:space="preserve"> </w:t>
      </w:r>
      <w:r>
        <w:rPr>
          <w:rFonts w:cs="Arial"/>
          <w:bCs/>
          <w:sz w:val="22"/>
          <w:szCs w:val="22"/>
        </w:rPr>
        <w:t xml:space="preserve">konnten sich vor Ort von der hohen Qualität der von den </w:t>
      </w:r>
      <w:r w:rsidR="00CA2C26">
        <w:rPr>
          <w:rFonts w:cs="Arial"/>
          <w:sz w:val="22"/>
          <w:szCs w:val="22"/>
        </w:rPr>
        <w:t xml:space="preserve">Schülerinnen und Schülern </w:t>
      </w:r>
      <w:r>
        <w:rPr>
          <w:rFonts w:cs="Arial"/>
          <w:sz w:val="22"/>
          <w:szCs w:val="22"/>
        </w:rPr>
        <w:t xml:space="preserve">vorgestellten Projekte überzeugen. </w:t>
      </w:r>
    </w:p>
    <w:p w:rsidR="009755A6" w:rsidRDefault="009755A6" w:rsidP="00CD2960">
      <w:pPr>
        <w:widowControl w:val="0"/>
        <w:spacing w:after="0" w:line="300" w:lineRule="exact"/>
        <w:rPr>
          <w:rFonts w:cs="Arial"/>
          <w:sz w:val="22"/>
          <w:szCs w:val="22"/>
        </w:rPr>
      </w:pPr>
    </w:p>
    <w:p w:rsidR="009755A6" w:rsidRDefault="009755A6" w:rsidP="009755A6">
      <w:pPr>
        <w:widowControl w:val="0"/>
        <w:spacing w:after="0" w:line="300" w:lineRule="exact"/>
        <w:rPr>
          <w:rFonts w:cs="Arial"/>
          <w:sz w:val="22"/>
          <w:szCs w:val="22"/>
        </w:rPr>
      </w:pPr>
      <w:r w:rsidRPr="007E21CE">
        <w:rPr>
          <w:rFonts w:cs="Arial"/>
          <w:sz w:val="22"/>
          <w:szCs w:val="22"/>
        </w:rPr>
        <w:t>Fünf Tage lang anspruchsvolle Aufg</w:t>
      </w:r>
      <w:bookmarkStart w:id="1" w:name="_GoBack"/>
      <w:bookmarkEnd w:id="1"/>
      <w:r w:rsidRPr="007E21CE">
        <w:rPr>
          <w:rFonts w:cs="Arial"/>
          <w:sz w:val="22"/>
          <w:szCs w:val="22"/>
        </w:rPr>
        <w:t xml:space="preserve">aben aus den Bereichen Mathematik und Informatik zu lösen, </w:t>
      </w:r>
      <w:r w:rsidR="0080798B">
        <w:rPr>
          <w:rFonts w:cs="Arial"/>
          <w:sz w:val="22"/>
          <w:szCs w:val="22"/>
        </w:rPr>
        <w:t>stand</w:t>
      </w:r>
      <w:r w:rsidRPr="007E21CE">
        <w:rPr>
          <w:rFonts w:cs="Arial"/>
          <w:sz w:val="22"/>
          <w:szCs w:val="22"/>
        </w:rPr>
        <w:t xml:space="preserve"> auch in diesem Jahr </w:t>
      </w:r>
      <w:r w:rsidR="0080798B">
        <w:rPr>
          <w:rFonts w:cs="Arial"/>
          <w:sz w:val="22"/>
          <w:szCs w:val="22"/>
        </w:rPr>
        <w:t>auf der Tagesordnung</w:t>
      </w:r>
      <w:r w:rsidRPr="007E21CE">
        <w:rPr>
          <w:rFonts w:cs="Arial"/>
          <w:sz w:val="22"/>
          <w:szCs w:val="22"/>
        </w:rPr>
        <w:t>. In einer nicht alltäglichen Atmosphäre erarbeite</w:t>
      </w:r>
      <w:r>
        <w:rPr>
          <w:rFonts w:cs="Arial"/>
          <w:sz w:val="22"/>
          <w:szCs w:val="22"/>
        </w:rPr>
        <w:t>te</w:t>
      </w:r>
      <w:r w:rsidRPr="007E21CE">
        <w:rPr>
          <w:rFonts w:cs="Arial"/>
          <w:sz w:val="22"/>
          <w:szCs w:val="22"/>
        </w:rPr>
        <w:t>n die</w:t>
      </w:r>
      <w:r w:rsidR="0080798B">
        <w:rPr>
          <w:rFonts w:cs="Arial"/>
          <w:sz w:val="22"/>
          <w:szCs w:val="22"/>
        </w:rPr>
        <w:t xml:space="preserve"> </w:t>
      </w:r>
      <w:r w:rsidR="00914239">
        <w:rPr>
          <w:rFonts w:cs="Arial"/>
          <w:sz w:val="22"/>
          <w:szCs w:val="22"/>
        </w:rPr>
        <w:t>über</w:t>
      </w:r>
      <w:r w:rsidR="00A443A5">
        <w:rPr>
          <w:rFonts w:cs="Arial"/>
          <w:sz w:val="22"/>
          <w:szCs w:val="22"/>
        </w:rPr>
        <w:t xml:space="preserve"> 10</w:t>
      </w:r>
      <w:r w:rsidR="0080798B">
        <w:rPr>
          <w:rFonts w:cs="Arial"/>
          <w:sz w:val="22"/>
          <w:szCs w:val="22"/>
        </w:rPr>
        <w:t xml:space="preserve">0 </w:t>
      </w:r>
      <w:r w:rsidRPr="007E21CE">
        <w:rPr>
          <w:rFonts w:cs="Arial"/>
          <w:sz w:val="22"/>
          <w:szCs w:val="22"/>
        </w:rPr>
        <w:t>Teilnehmer</w:t>
      </w:r>
      <w:r>
        <w:rPr>
          <w:rFonts w:cs="Arial"/>
          <w:sz w:val="22"/>
          <w:szCs w:val="22"/>
        </w:rPr>
        <w:t>innen und Teilnehmer</w:t>
      </w:r>
      <w:r w:rsidRPr="007E21CE">
        <w:rPr>
          <w:rFonts w:cs="Arial"/>
          <w:sz w:val="22"/>
          <w:szCs w:val="22"/>
        </w:rPr>
        <w:t xml:space="preserve"> in </w:t>
      </w:r>
      <w:r w:rsidR="006F1CC5">
        <w:rPr>
          <w:rFonts w:cs="Arial"/>
          <w:sz w:val="22"/>
          <w:szCs w:val="22"/>
        </w:rPr>
        <w:t>17</w:t>
      </w:r>
      <w:r w:rsidRPr="007E21CE">
        <w:rPr>
          <w:rFonts w:cs="Arial"/>
          <w:sz w:val="22"/>
          <w:szCs w:val="22"/>
        </w:rPr>
        <w:t xml:space="preserve"> Projektgruppen unterschiedliche computergestützte Lösungen, die thematisch, in Schwierigkeitsgrad und Komplexität weit über den schulischen Fachunterricht hinausgehen. </w:t>
      </w:r>
    </w:p>
    <w:p w:rsidR="009755A6" w:rsidRDefault="009755A6" w:rsidP="009755A6">
      <w:pPr>
        <w:widowControl w:val="0"/>
        <w:spacing w:after="0" w:line="300" w:lineRule="exact"/>
        <w:rPr>
          <w:rFonts w:cs="Arial"/>
          <w:sz w:val="22"/>
          <w:szCs w:val="22"/>
        </w:rPr>
      </w:pPr>
    </w:p>
    <w:p w:rsidR="00CD2960" w:rsidRDefault="0080798B" w:rsidP="009755A6">
      <w:pPr>
        <w:widowControl w:val="0"/>
        <w:spacing w:after="0" w:line="300" w:lineRule="exact"/>
        <w:rPr>
          <w:rFonts w:cs="Arial"/>
          <w:sz w:val="22"/>
          <w:szCs w:val="22"/>
        </w:rPr>
      </w:pPr>
      <w:r>
        <w:rPr>
          <w:rFonts w:cs="Arial"/>
          <w:sz w:val="22"/>
          <w:szCs w:val="22"/>
        </w:rPr>
        <w:t>Projekte</w:t>
      </w:r>
      <w:r w:rsidR="009755A6">
        <w:rPr>
          <w:rFonts w:cs="Arial"/>
          <w:sz w:val="22"/>
          <w:szCs w:val="22"/>
        </w:rPr>
        <w:t xml:space="preserve"> wie </w:t>
      </w:r>
      <w:r>
        <w:rPr>
          <w:rFonts w:cs="Arial"/>
          <w:sz w:val="22"/>
          <w:szCs w:val="22"/>
        </w:rPr>
        <w:t xml:space="preserve">beispielsweise die Konstruktion unfallfreier </w:t>
      </w:r>
      <w:r w:rsidR="00CD2960">
        <w:rPr>
          <w:rFonts w:cs="Arial"/>
          <w:sz w:val="22"/>
          <w:szCs w:val="22"/>
        </w:rPr>
        <w:t xml:space="preserve">Autobahnkreuze, </w:t>
      </w:r>
      <w:r>
        <w:rPr>
          <w:rFonts w:cs="Arial"/>
          <w:sz w:val="22"/>
          <w:szCs w:val="22"/>
        </w:rPr>
        <w:t>d</w:t>
      </w:r>
      <w:r w:rsidR="006F1CC5">
        <w:rPr>
          <w:rFonts w:cs="Arial"/>
          <w:sz w:val="22"/>
          <w:szCs w:val="22"/>
        </w:rPr>
        <w:t>i</w:t>
      </w:r>
      <w:r>
        <w:rPr>
          <w:rFonts w:cs="Arial"/>
          <w:sz w:val="22"/>
          <w:szCs w:val="22"/>
        </w:rPr>
        <w:t>e</w:t>
      </w:r>
      <w:r w:rsidR="006F1CC5">
        <w:rPr>
          <w:rFonts w:cs="Arial"/>
          <w:sz w:val="22"/>
          <w:szCs w:val="22"/>
        </w:rPr>
        <w:t xml:space="preserve"> </w:t>
      </w:r>
      <w:r>
        <w:rPr>
          <w:rFonts w:cs="Arial"/>
          <w:sz w:val="22"/>
          <w:szCs w:val="22"/>
        </w:rPr>
        <w:t xml:space="preserve"> </w:t>
      </w:r>
      <w:r w:rsidR="006F1CC5">
        <w:rPr>
          <w:rFonts w:cs="Arial"/>
          <w:sz w:val="22"/>
          <w:szCs w:val="22"/>
        </w:rPr>
        <w:t>Entwicklung</w:t>
      </w:r>
      <w:r>
        <w:rPr>
          <w:rFonts w:cs="Arial"/>
          <w:sz w:val="22"/>
          <w:szCs w:val="22"/>
        </w:rPr>
        <w:t xml:space="preserve"> einer </w:t>
      </w:r>
      <w:proofErr w:type="spellStart"/>
      <w:r w:rsidR="006F1CC5">
        <w:rPr>
          <w:rFonts w:cs="Arial"/>
          <w:sz w:val="22"/>
          <w:szCs w:val="22"/>
        </w:rPr>
        <w:t>Android</w:t>
      </w:r>
      <w:proofErr w:type="spellEnd"/>
      <w:r w:rsidR="006F1CC5">
        <w:rPr>
          <w:rFonts w:cs="Arial"/>
          <w:sz w:val="22"/>
          <w:szCs w:val="22"/>
        </w:rPr>
        <w:t xml:space="preserve">-App </w:t>
      </w:r>
      <w:r w:rsidR="009755A6">
        <w:rPr>
          <w:rFonts w:cs="Arial"/>
          <w:sz w:val="22"/>
          <w:szCs w:val="22"/>
        </w:rPr>
        <w:t>oder</w:t>
      </w:r>
      <w:r w:rsidR="00CD2960">
        <w:rPr>
          <w:rFonts w:cs="Arial"/>
          <w:sz w:val="22"/>
          <w:szCs w:val="22"/>
        </w:rPr>
        <w:t xml:space="preserve"> </w:t>
      </w:r>
      <w:r>
        <w:rPr>
          <w:rFonts w:cs="Arial"/>
          <w:sz w:val="22"/>
          <w:szCs w:val="22"/>
        </w:rPr>
        <w:t>der Bau eines</w:t>
      </w:r>
      <w:r w:rsidR="009755A6">
        <w:rPr>
          <w:rFonts w:cs="Arial"/>
          <w:sz w:val="22"/>
          <w:szCs w:val="22"/>
        </w:rPr>
        <w:t xml:space="preserve"> GPS-gesteue</w:t>
      </w:r>
      <w:r>
        <w:rPr>
          <w:rFonts w:cs="Arial"/>
          <w:sz w:val="22"/>
          <w:szCs w:val="22"/>
        </w:rPr>
        <w:t xml:space="preserve">rten Autopiloten </w:t>
      </w:r>
      <w:r w:rsidR="009755A6">
        <w:rPr>
          <w:rFonts w:cs="Arial"/>
          <w:sz w:val="22"/>
          <w:szCs w:val="22"/>
        </w:rPr>
        <w:t>für Kreuzfahrtschiffe</w:t>
      </w:r>
      <w:r>
        <w:rPr>
          <w:rFonts w:cs="Arial"/>
          <w:sz w:val="22"/>
          <w:szCs w:val="22"/>
        </w:rPr>
        <w:t xml:space="preserve"> zur Verhinderung von Kollisionen, standen besonders hoch im Kurs.</w:t>
      </w:r>
      <w:r w:rsidR="006F1E36">
        <w:rPr>
          <w:rFonts w:cs="Arial"/>
          <w:sz w:val="22"/>
          <w:szCs w:val="22"/>
        </w:rPr>
        <w:t xml:space="preserve"> Für die Tests mit den Schiffen auf dem </w:t>
      </w:r>
      <w:proofErr w:type="spellStart"/>
      <w:r w:rsidR="006F1E36">
        <w:rPr>
          <w:rFonts w:cs="Arial"/>
          <w:sz w:val="22"/>
          <w:szCs w:val="22"/>
        </w:rPr>
        <w:t>Aasee</w:t>
      </w:r>
      <w:proofErr w:type="spellEnd"/>
      <w:r w:rsidR="006F1E36">
        <w:rPr>
          <w:rFonts w:cs="Arial"/>
          <w:sz w:val="22"/>
          <w:szCs w:val="22"/>
        </w:rPr>
        <w:t xml:space="preserve"> hatte die Segelschule </w:t>
      </w:r>
      <w:proofErr w:type="spellStart"/>
      <w:r w:rsidR="006F1E36">
        <w:rPr>
          <w:rFonts w:cs="Arial"/>
          <w:sz w:val="22"/>
          <w:szCs w:val="22"/>
        </w:rPr>
        <w:t>Overschmidt</w:t>
      </w:r>
      <w:proofErr w:type="spellEnd"/>
      <w:r w:rsidR="006F1E36">
        <w:rPr>
          <w:rFonts w:cs="Arial"/>
          <w:sz w:val="22"/>
          <w:szCs w:val="22"/>
        </w:rPr>
        <w:t xml:space="preserve"> sogar kostenlos ein Tretboot zur Verfügung gestellt.</w:t>
      </w:r>
    </w:p>
    <w:p w:rsidR="00CD2960" w:rsidRDefault="00CD2960" w:rsidP="00CD2960">
      <w:pPr>
        <w:widowControl w:val="0"/>
        <w:spacing w:after="0" w:line="300" w:lineRule="exact"/>
        <w:rPr>
          <w:rFonts w:cs="Arial"/>
          <w:sz w:val="22"/>
          <w:szCs w:val="22"/>
        </w:rPr>
      </w:pPr>
    </w:p>
    <w:p w:rsidR="00A443A5" w:rsidRDefault="00A443A5" w:rsidP="00A443A5">
      <w:pPr>
        <w:widowControl w:val="0"/>
        <w:spacing w:after="0" w:line="300" w:lineRule="exact"/>
        <w:rPr>
          <w:rFonts w:cs="Arial"/>
          <w:sz w:val="22"/>
          <w:szCs w:val="22"/>
        </w:rPr>
      </w:pPr>
      <w:r w:rsidRPr="007E21CE">
        <w:rPr>
          <w:rFonts w:cs="Arial"/>
          <w:sz w:val="22"/>
          <w:szCs w:val="22"/>
        </w:rPr>
        <w:t xml:space="preserve">Die Bezirksregierung Münster veranstaltet die Schülerakademie im Auftrag des Ministeriums für Schule und Weiterbildung des Landes Nordrhein-Westfalen. </w:t>
      </w:r>
      <w:r>
        <w:rPr>
          <w:rFonts w:cs="Arial"/>
          <w:sz w:val="22"/>
          <w:szCs w:val="22"/>
        </w:rPr>
        <w:t>Kooperationspartner sind die</w:t>
      </w:r>
      <w:r w:rsidRPr="007E21CE">
        <w:rPr>
          <w:rFonts w:cs="Arial"/>
          <w:sz w:val="22"/>
          <w:szCs w:val="22"/>
        </w:rPr>
        <w:t xml:space="preserve"> Gemeinschaftsoffensive </w:t>
      </w:r>
      <w:r>
        <w:rPr>
          <w:rFonts w:cs="Arial"/>
          <w:sz w:val="22"/>
          <w:szCs w:val="22"/>
        </w:rPr>
        <w:t>„</w:t>
      </w:r>
      <w:r w:rsidRPr="007E21CE">
        <w:rPr>
          <w:rFonts w:cs="Arial"/>
          <w:sz w:val="22"/>
          <w:szCs w:val="22"/>
        </w:rPr>
        <w:t>Zukunft durch Innovation</w:t>
      </w:r>
      <w:r>
        <w:rPr>
          <w:rFonts w:cs="Arial"/>
          <w:sz w:val="22"/>
          <w:szCs w:val="22"/>
        </w:rPr>
        <w:t>“</w:t>
      </w:r>
      <w:r w:rsidRPr="007E21CE">
        <w:rPr>
          <w:rFonts w:cs="Arial"/>
          <w:sz w:val="22"/>
          <w:szCs w:val="22"/>
        </w:rPr>
        <w:t xml:space="preserve"> (</w:t>
      </w:r>
      <w:proofErr w:type="spellStart"/>
      <w:r w:rsidRPr="007E21CE">
        <w:rPr>
          <w:rFonts w:cs="Arial"/>
          <w:sz w:val="22"/>
          <w:szCs w:val="22"/>
        </w:rPr>
        <w:t>zdi</w:t>
      </w:r>
      <w:proofErr w:type="spellEnd"/>
      <w:r w:rsidRPr="007E21CE">
        <w:rPr>
          <w:rFonts w:cs="Arial"/>
          <w:sz w:val="22"/>
          <w:szCs w:val="22"/>
        </w:rPr>
        <w:t>) zur Förderung des MINT-Nachwuchses</w:t>
      </w:r>
      <w:r>
        <w:rPr>
          <w:rFonts w:cs="Arial"/>
          <w:sz w:val="22"/>
          <w:szCs w:val="22"/>
        </w:rPr>
        <w:t xml:space="preserve">, die Firma Bertelsmann und das Unternehmen </w:t>
      </w:r>
      <w:proofErr w:type="spellStart"/>
      <w:r>
        <w:rPr>
          <w:rFonts w:cs="Arial"/>
          <w:sz w:val="22"/>
          <w:szCs w:val="22"/>
        </w:rPr>
        <w:t>Fiducia</w:t>
      </w:r>
      <w:proofErr w:type="spellEnd"/>
      <w:r>
        <w:rPr>
          <w:rFonts w:cs="Arial"/>
          <w:sz w:val="22"/>
          <w:szCs w:val="22"/>
        </w:rPr>
        <w:t xml:space="preserve"> &amp; GAD IT AG, die die SMIMS finanziell unterstützen</w:t>
      </w:r>
      <w:r w:rsidRPr="007E21CE">
        <w:rPr>
          <w:rFonts w:cs="Arial"/>
          <w:sz w:val="22"/>
          <w:szCs w:val="22"/>
        </w:rPr>
        <w:t>.</w:t>
      </w:r>
      <w:r>
        <w:rPr>
          <w:rFonts w:cs="Arial"/>
          <w:sz w:val="22"/>
          <w:szCs w:val="22"/>
        </w:rPr>
        <w:t xml:space="preserve"> Beim diesjährigen Unternehmensnachmittag, bei der die Jugendlichen Unternehmen in Form eines Speed-</w:t>
      </w:r>
      <w:proofErr w:type="spellStart"/>
      <w:r>
        <w:rPr>
          <w:rFonts w:cs="Arial"/>
          <w:sz w:val="22"/>
          <w:szCs w:val="22"/>
        </w:rPr>
        <w:t>Datings</w:t>
      </w:r>
      <w:proofErr w:type="spellEnd"/>
      <w:r>
        <w:rPr>
          <w:rFonts w:cs="Arial"/>
          <w:sz w:val="22"/>
          <w:szCs w:val="22"/>
        </w:rPr>
        <w:t xml:space="preserve"> kennenlernen </w:t>
      </w:r>
      <w:r>
        <w:rPr>
          <w:rFonts w:cs="Arial"/>
          <w:sz w:val="22"/>
          <w:szCs w:val="22"/>
        </w:rPr>
        <w:lastRenderedPageBreak/>
        <w:t xml:space="preserve">können, unterstützten weitere Firmen, darunter das Elektrotechnikunternehmen Phoenix </w:t>
      </w:r>
      <w:proofErr w:type="spellStart"/>
      <w:r>
        <w:rPr>
          <w:rFonts w:cs="Arial"/>
          <w:sz w:val="22"/>
          <w:szCs w:val="22"/>
        </w:rPr>
        <w:t>Contact</w:t>
      </w:r>
      <w:proofErr w:type="spellEnd"/>
      <w:r>
        <w:rPr>
          <w:rFonts w:cs="Arial"/>
          <w:sz w:val="22"/>
          <w:szCs w:val="22"/>
        </w:rPr>
        <w:t xml:space="preserve">, die IT-Dienstleister </w:t>
      </w:r>
      <w:proofErr w:type="spellStart"/>
      <w:r>
        <w:rPr>
          <w:rFonts w:cs="Arial"/>
          <w:sz w:val="22"/>
          <w:szCs w:val="22"/>
        </w:rPr>
        <w:t>adesso</w:t>
      </w:r>
      <w:proofErr w:type="spellEnd"/>
      <w:r>
        <w:rPr>
          <w:rFonts w:cs="Arial"/>
          <w:sz w:val="22"/>
          <w:szCs w:val="22"/>
        </w:rPr>
        <w:t xml:space="preserve"> AG und Finanz Informatik, die Finanzdienstleister </w:t>
      </w:r>
      <w:proofErr w:type="spellStart"/>
      <w:r>
        <w:rPr>
          <w:rFonts w:cs="Arial"/>
          <w:sz w:val="22"/>
          <w:szCs w:val="22"/>
        </w:rPr>
        <w:t>zeb</w:t>
      </w:r>
      <w:proofErr w:type="spellEnd"/>
      <w:r>
        <w:rPr>
          <w:rFonts w:cs="Arial"/>
          <w:sz w:val="22"/>
          <w:szCs w:val="22"/>
        </w:rPr>
        <w:t xml:space="preserve"> sowie die Münsteraner Unternehmensberatung Hepp Unternehmensimpulse.</w:t>
      </w:r>
    </w:p>
    <w:p w:rsidR="00A443A5" w:rsidRDefault="00A443A5" w:rsidP="00A443A5">
      <w:pPr>
        <w:widowControl w:val="0"/>
        <w:spacing w:after="0" w:line="300" w:lineRule="exact"/>
        <w:rPr>
          <w:rFonts w:cs="Arial"/>
          <w:sz w:val="22"/>
          <w:szCs w:val="22"/>
        </w:rPr>
      </w:pPr>
    </w:p>
    <w:p w:rsidR="00A443A5" w:rsidRDefault="00A443A5" w:rsidP="00A443A5">
      <w:pPr>
        <w:widowControl w:val="0"/>
        <w:spacing w:after="0" w:line="300" w:lineRule="exact"/>
        <w:rPr>
          <w:rFonts w:cs="Arial"/>
          <w:sz w:val="22"/>
          <w:szCs w:val="22"/>
        </w:rPr>
      </w:pPr>
      <w:r>
        <w:rPr>
          <w:rFonts w:cs="Arial"/>
          <w:sz w:val="22"/>
          <w:szCs w:val="22"/>
        </w:rPr>
        <w:t xml:space="preserve">Bei einem Hochschulnachmittag konnten sich die Jugendlichen zudem über das Studienangebot verschiedener NRW-Hochschulen informieren. An ihren Ständen informierten </w:t>
      </w:r>
      <w:r w:rsidRPr="001C147F">
        <w:rPr>
          <w:rFonts w:cs="Arial"/>
          <w:sz w:val="22"/>
          <w:szCs w:val="22"/>
        </w:rPr>
        <w:t xml:space="preserve">Vertreter der WWU Münster, </w:t>
      </w:r>
      <w:r>
        <w:rPr>
          <w:rFonts w:cs="Arial"/>
          <w:sz w:val="22"/>
          <w:szCs w:val="22"/>
        </w:rPr>
        <w:t xml:space="preserve">der Fachhochschule Münster, </w:t>
      </w:r>
      <w:r w:rsidRPr="001C147F">
        <w:rPr>
          <w:rFonts w:cs="Arial"/>
          <w:sz w:val="22"/>
          <w:szCs w:val="22"/>
        </w:rPr>
        <w:t>der TU Dortmund, der RWTH Aachen, der Universität Paderborn, der Westfälischen Hochschule Gelsenkirchen/Recklinghausen/Bocholt,</w:t>
      </w:r>
      <w:r>
        <w:rPr>
          <w:rFonts w:cs="Arial"/>
          <w:sz w:val="22"/>
          <w:szCs w:val="22"/>
        </w:rPr>
        <w:t xml:space="preserve"> der</w:t>
      </w:r>
      <w:r w:rsidRPr="001C147F">
        <w:rPr>
          <w:rFonts w:cs="Arial"/>
          <w:sz w:val="22"/>
          <w:szCs w:val="22"/>
        </w:rPr>
        <w:t xml:space="preserve"> Hochschule Hamm-Lippstadt </w:t>
      </w:r>
      <w:r>
        <w:rPr>
          <w:rFonts w:cs="Arial"/>
          <w:sz w:val="22"/>
          <w:szCs w:val="22"/>
        </w:rPr>
        <w:t>sowie der</w:t>
      </w:r>
      <w:r w:rsidRPr="001C147F">
        <w:rPr>
          <w:rFonts w:cs="Arial"/>
          <w:sz w:val="22"/>
          <w:szCs w:val="22"/>
        </w:rPr>
        <w:t xml:space="preserve"> Hochschule Ruhr</w:t>
      </w:r>
      <w:r>
        <w:rPr>
          <w:rFonts w:cs="Arial"/>
          <w:sz w:val="22"/>
          <w:szCs w:val="22"/>
        </w:rPr>
        <w:t xml:space="preserve"> </w:t>
      </w:r>
      <w:r w:rsidRPr="001C147F">
        <w:rPr>
          <w:rFonts w:cs="Arial"/>
          <w:sz w:val="22"/>
          <w:szCs w:val="22"/>
        </w:rPr>
        <w:t>West</w:t>
      </w:r>
      <w:r>
        <w:rPr>
          <w:rFonts w:cs="Arial"/>
          <w:sz w:val="22"/>
          <w:szCs w:val="22"/>
        </w:rPr>
        <w:t xml:space="preserve"> über ihre Studienangebote im Bereich Mathematik und Informatik.</w:t>
      </w:r>
    </w:p>
    <w:p w:rsidR="00A443A5" w:rsidRDefault="00A443A5" w:rsidP="00A443A5">
      <w:pPr>
        <w:widowControl w:val="0"/>
        <w:spacing w:after="0" w:line="300" w:lineRule="exact"/>
        <w:rPr>
          <w:rFonts w:cs="Arial"/>
          <w:sz w:val="22"/>
          <w:szCs w:val="22"/>
        </w:rPr>
      </w:pPr>
    </w:p>
    <w:p w:rsidR="007E21CE" w:rsidRDefault="0080798B" w:rsidP="00CD2960">
      <w:pPr>
        <w:widowControl w:val="0"/>
        <w:spacing w:after="0" w:line="300" w:lineRule="exact"/>
        <w:rPr>
          <w:rFonts w:cs="Arial"/>
          <w:sz w:val="22"/>
          <w:szCs w:val="22"/>
        </w:rPr>
      </w:pPr>
      <w:r>
        <w:rPr>
          <w:rFonts w:cs="Arial"/>
          <w:sz w:val="22"/>
          <w:szCs w:val="22"/>
        </w:rPr>
        <w:t>Akademieleiter Klaus Jürgen Koch</w:t>
      </w:r>
      <w:r w:rsidR="002A06E2">
        <w:rPr>
          <w:rFonts w:cs="Arial"/>
          <w:sz w:val="22"/>
          <w:szCs w:val="22"/>
        </w:rPr>
        <w:t xml:space="preserve">, </w:t>
      </w:r>
      <w:r w:rsidR="002A06E2">
        <w:rPr>
          <w:rFonts w:cs="Arial"/>
          <w:bCs/>
          <w:sz w:val="22"/>
          <w:szCs w:val="22"/>
        </w:rPr>
        <w:t xml:space="preserve">schulfachlicher Dezernent bei der Bezirksregierung, </w:t>
      </w:r>
      <w:r>
        <w:rPr>
          <w:rFonts w:cs="Arial"/>
          <w:sz w:val="22"/>
          <w:szCs w:val="22"/>
        </w:rPr>
        <w:t>zieht ein positives Fazit: „</w:t>
      </w:r>
      <w:r w:rsidR="007E21CE" w:rsidRPr="007E21CE">
        <w:rPr>
          <w:rFonts w:cs="Arial"/>
          <w:sz w:val="22"/>
          <w:szCs w:val="22"/>
        </w:rPr>
        <w:t>Die Akademie gibt Schüler</w:t>
      </w:r>
      <w:r w:rsidR="0041353F">
        <w:rPr>
          <w:rFonts w:cs="Arial"/>
          <w:sz w:val="22"/>
          <w:szCs w:val="22"/>
        </w:rPr>
        <w:t>innen und Schülern</w:t>
      </w:r>
      <w:r w:rsidR="007E21CE" w:rsidRPr="007E21CE">
        <w:rPr>
          <w:rFonts w:cs="Arial"/>
          <w:sz w:val="22"/>
          <w:szCs w:val="22"/>
        </w:rPr>
        <w:t xml:space="preserve"> mit besondere</w:t>
      </w:r>
      <w:r w:rsidR="002A06E2">
        <w:rPr>
          <w:rFonts w:cs="Arial"/>
          <w:sz w:val="22"/>
          <w:szCs w:val="22"/>
        </w:rPr>
        <w:t>n</w:t>
      </w:r>
      <w:r w:rsidR="007E21CE" w:rsidRPr="007E21CE">
        <w:rPr>
          <w:rFonts w:cs="Arial"/>
          <w:sz w:val="22"/>
          <w:szCs w:val="22"/>
        </w:rPr>
        <w:t xml:space="preserve"> Interesse</w:t>
      </w:r>
      <w:r w:rsidR="002A06E2">
        <w:rPr>
          <w:rFonts w:cs="Arial"/>
          <w:sz w:val="22"/>
          <w:szCs w:val="22"/>
        </w:rPr>
        <w:t>n</w:t>
      </w:r>
      <w:r w:rsidR="007E21CE" w:rsidRPr="007E21CE">
        <w:rPr>
          <w:rFonts w:cs="Arial"/>
          <w:sz w:val="22"/>
          <w:szCs w:val="22"/>
        </w:rPr>
        <w:t xml:space="preserve"> seit </w:t>
      </w:r>
      <w:r>
        <w:rPr>
          <w:rFonts w:cs="Arial"/>
          <w:sz w:val="22"/>
          <w:szCs w:val="22"/>
        </w:rPr>
        <w:t xml:space="preserve">Jahren </w:t>
      </w:r>
      <w:r w:rsidR="007E21CE" w:rsidRPr="007E21CE">
        <w:rPr>
          <w:rFonts w:cs="Arial"/>
          <w:sz w:val="22"/>
          <w:szCs w:val="22"/>
        </w:rPr>
        <w:t>die Möglichkeit, außerhalb der Schule auf Gleichaltrige zu treffen, die ihre Interessen teilen und ein ebenso ausgeprägtes Gespür</w:t>
      </w:r>
      <w:r w:rsidR="0041353F">
        <w:rPr>
          <w:rFonts w:cs="Arial"/>
          <w:sz w:val="22"/>
          <w:szCs w:val="22"/>
        </w:rPr>
        <w:t xml:space="preserve"> für die Auseinandersetzung mit komplexen Problemstellungen</w:t>
      </w:r>
      <w:r w:rsidR="007E21CE" w:rsidRPr="007E21CE">
        <w:rPr>
          <w:rFonts w:cs="Arial"/>
          <w:sz w:val="22"/>
          <w:szCs w:val="22"/>
        </w:rPr>
        <w:t xml:space="preserve"> haben.</w:t>
      </w:r>
      <w:r w:rsidR="002A06E2">
        <w:rPr>
          <w:rFonts w:cs="Arial"/>
          <w:sz w:val="22"/>
          <w:szCs w:val="22"/>
        </w:rPr>
        <w:t xml:space="preserve"> Was hier in nur wenigen Tagen geleistet wurde macht deutlich, dass wir hier in NRW Schülerinnen und Schüler haben, die auf einem überdurchschnittlich hohem mathematischen und naturwissenschaftlichem Niveau unterwegs sind“.</w:t>
      </w:r>
    </w:p>
    <w:p w:rsidR="0003638D" w:rsidRDefault="0003638D" w:rsidP="00CD2960">
      <w:pPr>
        <w:widowControl w:val="0"/>
        <w:spacing w:after="0" w:line="300" w:lineRule="exact"/>
        <w:rPr>
          <w:rFonts w:cs="Arial"/>
          <w:sz w:val="22"/>
          <w:szCs w:val="22"/>
        </w:rPr>
      </w:pPr>
    </w:p>
    <w:p w:rsidR="002A06E2" w:rsidRDefault="002A06E2" w:rsidP="00CD2960">
      <w:pPr>
        <w:widowControl w:val="0"/>
        <w:spacing w:after="0" w:line="300" w:lineRule="exact"/>
        <w:rPr>
          <w:rFonts w:cs="Arial"/>
          <w:sz w:val="22"/>
          <w:szCs w:val="22"/>
        </w:rPr>
      </w:pPr>
      <w:r>
        <w:rPr>
          <w:rFonts w:cs="Arial"/>
          <w:sz w:val="22"/>
          <w:szCs w:val="22"/>
        </w:rPr>
        <w:t xml:space="preserve">Auch Regierungspräsident Prof. Dr. Reinhard Klenke </w:t>
      </w:r>
      <w:r w:rsidR="00CA2C26">
        <w:rPr>
          <w:rFonts w:cs="Arial"/>
          <w:sz w:val="22"/>
          <w:szCs w:val="22"/>
        </w:rPr>
        <w:t xml:space="preserve">sprach </w:t>
      </w:r>
      <w:r w:rsidR="0003638D">
        <w:rPr>
          <w:rFonts w:cs="Arial"/>
          <w:sz w:val="22"/>
          <w:szCs w:val="22"/>
        </w:rPr>
        <w:t xml:space="preserve">in seinem Grußwort nach jetzt 16 Jahren Schülerakademie </w:t>
      </w:r>
      <w:r w:rsidR="00CA2C26">
        <w:rPr>
          <w:rFonts w:cs="Arial"/>
          <w:sz w:val="22"/>
          <w:szCs w:val="22"/>
        </w:rPr>
        <w:t>von einer echten „</w:t>
      </w:r>
      <w:r w:rsidR="0003638D">
        <w:rPr>
          <w:rFonts w:cs="Arial"/>
          <w:sz w:val="22"/>
          <w:szCs w:val="22"/>
        </w:rPr>
        <w:t>SMIMS-</w:t>
      </w:r>
      <w:r w:rsidR="00CA2C26">
        <w:rPr>
          <w:rFonts w:cs="Arial"/>
          <w:sz w:val="22"/>
          <w:szCs w:val="22"/>
        </w:rPr>
        <w:t xml:space="preserve">Erfolgsstory“: </w:t>
      </w:r>
      <w:r>
        <w:rPr>
          <w:rFonts w:cs="Arial"/>
          <w:sz w:val="22"/>
          <w:szCs w:val="22"/>
        </w:rPr>
        <w:t xml:space="preserve">„Was hier heute </w:t>
      </w:r>
      <w:r w:rsidR="0003638D">
        <w:rPr>
          <w:rFonts w:cs="Arial"/>
          <w:sz w:val="22"/>
          <w:szCs w:val="22"/>
        </w:rPr>
        <w:t xml:space="preserve">wieder </w:t>
      </w:r>
      <w:r>
        <w:rPr>
          <w:rFonts w:cs="Arial"/>
          <w:sz w:val="22"/>
          <w:szCs w:val="22"/>
        </w:rPr>
        <w:t xml:space="preserve">präsentiert wurde, </w:t>
      </w:r>
      <w:r w:rsidR="00BE7C65">
        <w:rPr>
          <w:rFonts w:cs="Arial"/>
          <w:sz w:val="22"/>
          <w:szCs w:val="22"/>
        </w:rPr>
        <w:t>ha</w:t>
      </w:r>
      <w:r>
        <w:rPr>
          <w:rFonts w:cs="Arial"/>
          <w:sz w:val="22"/>
          <w:szCs w:val="22"/>
        </w:rPr>
        <w:t xml:space="preserve">t sehr hohe Qualität. </w:t>
      </w:r>
      <w:r w:rsidR="00BE7C65">
        <w:rPr>
          <w:rFonts w:cs="Arial"/>
          <w:sz w:val="22"/>
          <w:szCs w:val="22"/>
        </w:rPr>
        <w:t>D</w:t>
      </w:r>
      <w:r w:rsidR="000910CC">
        <w:rPr>
          <w:rFonts w:cs="Arial"/>
          <w:sz w:val="22"/>
          <w:szCs w:val="22"/>
        </w:rPr>
        <w:t>ass wir diese jungen Leute hab</w:t>
      </w:r>
      <w:r>
        <w:rPr>
          <w:rFonts w:cs="Arial"/>
          <w:sz w:val="22"/>
          <w:szCs w:val="22"/>
        </w:rPr>
        <w:t>en, beruhigt mich.</w:t>
      </w:r>
      <w:r w:rsidR="000910CC">
        <w:rPr>
          <w:rFonts w:cs="Arial"/>
          <w:sz w:val="22"/>
          <w:szCs w:val="22"/>
        </w:rPr>
        <w:t xml:space="preserve"> </w:t>
      </w:r>
      <w:r w:rsidR="0003638D">
        <w:rPr>
          <w:rFonts w:cs="Arial"/>
          <w:sz w:val="22"/>
          <w:szCs w:val="22"/>
        </w:rPr>
        <w:t>Wir alle wissen, dass das</w:t>
      </w:r>
      <w:r w:rsidR="0003638D" w:rsidRPr="0003638D">
        <w:rPr>
          <w:rFonts w:cs="Arial"/>
          <w:sz w:val="22"/>
          <w:szCs w:val="22"/>
        </w:rPr>
        <w:t xml:space="preserve"> Interesse </w:t>
      </w:r>
      <w:r w:rsidR="0003638D">
        <w:rPr>
          <w:rFonts w:cs="Arial"/>
          <w:sz w:val="22"/>
          <w:szCs w:val="22"/>
        </w:rPr>
        <w:t>bereits</w:t>
      </w:r>
      <w:r w:rsidR="0003638D" w:rsidRPr="0003638D">
        <w:rPr>
          <w:rFonts w:cs="Arial"/>
          <w:sz w:val="22"/>
          <w:szCs w:val="22"/>
        </w:rPr>
        <w:t xml:space="preserve"> in der Schule geweckt und gefördert werden</w:t>
      </w:r>
      <w:r w:rsidR="0003638D">
        <w:rPr>
          <w:rFonts w:cs="Arial"/>
          <w:sz w:val="22"/>
          <w:szCs w:val="22"/>
        </w:rPr>
        <w:t xml:space="preserve"> muss und</w:t>
      </w:r>
      <w:r w:rsidR="0003638D" w:rsidRPr="0003638D">
        <w:rPr>
          <w:rFonts w:cs="Arial"/>
          <w:sz w:val="22"/>
          <w:szCs w:val="22"/>
        </w:rPr>
        <w:t xml:space="preserve"> nicht erst auf der </w:t>
      </w:r>
      <w:r w:rsidR="0003638D">
        <w:rPr>
          <w:rFonts w:cs="Arial"/>
          <w:sz w:val="22"/>
          <w:szCs w:val="22"/>
        </w:rPr>
        <w:t>Hochschule.</w:t>
      </w:r>
      <w:r w:rsidR="0003638D" w:rsidRPr="0003638D">
        <w:rPr>
          <w:rFonts w:cs="Arial"/>
          <w:sz w:val="22"/>
          <w:szCs w:val="22"/>
        </w:rPr>
        <w:t xml:space="preserve"> </w:t>
      </w:r>
      <w:r w:rsidR="0003638D">
        <w:rPr>
          <w:rFonts w:cs="Arial"/>
          <w:sz w:val="22"/>
          <w:szCs w:val="22"/>
        </w:rPr>
        <w:t xml:space="preserve">Denn: </w:t>
      </w:r>
      <w:r w:rsidR="0003638D" w:rsidRPr="0003638D">
        <w:rPr>
          <w:rFonts w:cs="Arial"/>
          <w:sz w:val="22"/>
          <w:szCs w:val="22"/>
        </w:rPr>
        <w:t>alle begabten Kinder haben selbstverständlich sc</w:t>
      </w:r>
      <w:r w:rsidR="0003638D">
        <w:rPr>
          <w:rFonts w:cs="Arial"/>
          <w:sz w:val="22"/>
          <w:szCs w:val="22"/>
        </w:rPr>
        <w:t>hon in der Schulzeit angefangen</w:t>
      </w:r>
      <w:r w:rsidR="000910CC">
        <w:rPr>
          <w:rFonts w:cs="Arial"/>
          <w:sz w:val="22"/>
          <w:szCs w:val="22"/>
        </w:rPr>
        <w:t>“.</w:t>
      </w:r>
    </w:p>
    <w:p w:rsidR="002A06E2" w:rsidRDefault="002A06E2" w:rsidP="00CD2960">
      <w:pPr>
        <w:widowControl w:val="0"/>
        <w:spacing w:after="0" w:line="300" w:lineRule="exact"/>
        <w:rPr>
          <w:rFonts w:cs="Arial"/>
          <w:sz w:val="22"/>
          <w:szCs w:val="22"/>
        </w:rPr>
      </w:pPr>
    </w:p>
    <w:p w:rsidR="007E21CE" w:rsidRDefault="007E21CE" w:rsidP="00FE169C">
      <w:pPr>
        <w:spacing w:after="0" w:line="300" w:lineRule="exact"/>
        <w:rPr>
          <w:rFonts w:cs="Arial"/>
          <w:sz w:val="22"/>
          <w:szCs w:val="22"/>
        </w:rPr>
      </w:pPr>
      <w:r w:rsidRPr="007E21CE">
        <w:rPr>
          <w:rFonts w:cs="Arial"/>
          <w:sz w:val="22"/>
          <w:szCs w:val="22"/>
        </w:rPr>
        <w:t>Ausgewählt w</w:t>
      </w:r>
      <w:r w:rsidR="0080798B">
        <w:rPr>
          <w:rFonts w:cs="Arial"/>
          <w:sz w:val="22"/>
          <w:szCs w:val="22"/>
        </w:rPr>
        <w:t>e</w:t>
      </w:r>
      <w:r w:rsidRPr="007E21CE">
        <w:rPr>
          <w:rFonts w:cs="Arial"/>
          <w:sz w:val="22"/>
          <w:szCs w:val="22"/>
        </w:rPr>
        <w:t xml:space="preserve">rden die </w:t>
      </w:r>
      <w:r w:rsidR="009B58DD">
        <w:rPr>
          <w:rFonts w:cs="Arial"/>
          <w:sz w:val="22"/>
          <w:szCs w:val="22"/>
        </w:rPr>
        <w:t xml:space="preserve">Teilnehmerinnen und </w:t>
      </w:r>
      <w:r w:rsidRPr="007E21CE">
        <w:rPr>
          <w:rFonts w:cs="Arial"/>
          <w:sz w:val="22"/>
          <w:szCs w:val="22"/>
        </w:rPr>
        <w:t xml:space="preserve">Teilnehmer </w:t>
      </w:r>
      <w:r w:rsidR="0080798B">
        <w:rPr>
          <w:rFonts w:cs="Arial"/>
          <w:sz w:val="22"/>
          <w:szCs w:val="22"/>
        </w:rPr>
        <w:t xml:space="preserve">jeweils </w:t>
      </w:r>
      <w:r w:rsidRPr="007E21CE">
        <w:rPr>
          <w:rFonts w:cs="Arial"/>
          <w:sz w:val="22"/>
          <w:szCs w:val="22"/>
        </w:rPr>
        <w:t>auf Vorschlag der Gymnasien und Gesamtschulen aus ganz NRW aufgrund hervorragender schulischer Leistungen und ihrer sonstigen außerschulischen Erfahrungen im sogenannten MINT-Bereich. Dabei gibt es in jedem Jahr deutlich mehr Anmeldungen</w:t>
      </w:r>
      <w:r w:rsidR="0041353F">
        <w:rPr>
          <w:rFonts w:cs="Arial"/>
          <w:sz w:val="22"/>
          <w:szCs w:val="22"/>
        </w:rPr>
        <w:t>,</w:t>
      </w:r>
      <w:r w:rsidRPr="007E21CE">
        <w:rPr>
          <w:rFonts w:cs="Arial"/>
          <w:sz w:val="22"/>
          <w:szCs w:val="22"/>
        </w:rPr>
        <w:t xml:space="preserve"> als Plätze vorhanden sind. </w:t>
      </w:r>
      <w:r w:rsidR="0003638D" w:rsidRPr="0003638D">
        <w:rPr>
          <w:rFonts w:cs="Arial"/>
          <w:sz w:val="22"/>
          <w:szCs w:val="22"/>
        </w:rPr>
        <w:t>D</w:t>
      </w:r>
      <w:r w:rsidR="0003638D">
        <w:rPr>
          <w:rFonts w:cs="Arial"/>
          <w:sz w:val="22"/>
          <w:szCs w:val="22"/>
        </w:rPr>
        <w:t>ank der</w:t>
      </w:r>
      <w:r w:rsidR="0003638D" w:rsidRPr="0003638D">
        <w:rPr>
          <w:rFonts w:cs="Arial"/>
          <w:sz w:val="22"/>
          <w:szCs w:val="22"/>
        </w:rPr>
        <w:t xml:space="preserve"> Erhöhung der Fördermittel/des Sponsorings durch die SMIMS-Partner konnte die Anzahl der </w:t>
      </w:r>
      <w:r w:rsidR="00A443A5">
        <w:rPr>
          <w:rFonts w:cs="Arial"/>
          <w:sz w:val="22"/>
          <w:szCs w:val="22"/>
        </w:rPr>
        <w:t>Plätze</w:t>
      </w:r>
      <w:r w:rsidR="0003638D" w:rsidRPr="0003638D">
        <w:rPr>
          <w:rFonts w:cs="Arial"/>
          <w:sz w:val="22"/>
          <w:szCs w:val="22"/>
        </w:rPr>
        <w:t xml:space="preserve"> in diesem Jahr von bisher 100 auf 110 erhöht werden.</w:t>
      </w:r>
      <w:r w:rsidR="0003638D">
        <w:rPr>
          <w:rFonts w:cs="Arial"/>
          <w:sz w:val="22"/>
          <w:szCs w:val="22"/>
        </w:rPr>
        <w:t xml:space="preserve"> </w:t>
      </w:r>
      <w:r w:rsidRPr="007E21CE">
        <w:rPr>
          <w:rFonts w:cs="Arial"/>
          <w:sz w:val="22"/>
          <w:szCs w:val="22"/>
        </w:rPr>
        <w:t xml:space="preserve">Da jede Schule nur dann zwei Teilnehmer vorschlagen darf, wenn mindestens ein Mädchen dabei ist, leistet die SMIMS auch einen wichtigen Beitrag zur Förderung junger Frauen im </w:t>
      </w:r>
      <w:r w:rsidR="0041353F">
        <w:rPr>
          <w:rFonts w:cs="Arial"/>
          <w:sz w:val="22"/>
          <w:szCs w:val="22"/>
        </w:rPr>
        <w:t>m</w:t>
      </w:r>
      <w:r w:rsidRPr="007E21CE">
        <w:rPr>
          <w:rFonts w:cs="Arial"/>
          <w:sz w:val="22"/>
          <w:szCs w:val="22"/>
        </w:rPr>
        <w:t>athematisch-naturwissenschaftlichen Bereich.</w:t>
      </w:r>
    </w:p>
    <w:p w:rsidR="002A06E2" w:rsidRDefault="002A06E2" w:rsidP="00FE169C">
      <w:pPr>
        <w:spacing w:after="0" w:line="300" w:lineRule="exact"/>
        <w:rPr>
          <w:rFonts w:cs="Arial"/>
          <w:sz w:val="22"/>
          <w:szCs w:val="22"/>
        </w:rPr>
      </w:pPr>
    </w:p>
    <w:p w:rsidR="00A443A5" w:rsidRPr="0032270C" w:rsidRDefault="00A443A5" w:rsidP="00A443A5">
      <w:pPr>
        <w:spacing w:after="0" w:line="300" w:lineRule="exact"/>
        <w:rPr>
          <w:rFonts w:cs="Arial"/>
          <w:sz w:val="22"/>
          <w:szCs w:val="22"/>
        </w:rPr>
      </w:pPr>
      <w:r w:rsidRPr="0032270C">
        <w:rPr>
          <w:rFonts w:cs="Arial"/>
          <w:sz w:val="22"/>
          <w:szCs w:val="22"/>
        </w:rPr>
        <w:t>„Es ist wichtig, dass sich junge Talente ausprobieren dürfen“, betonte Schulze bei der Abschlussveranstaltung. „Eigene Begabungen</w:t>
      </w:r>
      <w:r>
        <w:rPr>
          <w:rFonts w:cs="Arial"/>
          <w:sz w:val="22"/>
          <w:szCs w:val="22"/>
        </w:rPr>
        <w:t xml:space="preserve"> </w:t>
      </w:r>
      <w:r w:rsidRPr="0032270C">
        <w:rPr>
          <w:rFonts w:cs="Arial"/>
          <w:sz w:val="22"/>
          <w:szCs w:val="22"/>
        </w:rPr>
        <w:t xml:space="preserve">und Fähigkeiten durch den kreativen, </w:t>
      </w:r>
      <w:r w:rsidRPr="0032270C">
        <w:rPr>
          <w:rFonts w:cs="Arial"/>
          <w:sz w:val="22"/>
          <w:szCs w:val="22"/>
        </w:rPr>
        <w:lastRenderedPageBreak/>
        <w:t xml:space="preserve">gemeinschaftlichen Umgang mit komplexen MINT-Themen zu fördern, dazu leisten Angebote wie diese Schülerakademie einen unverzichtbaren Beitrag.“ </w:t>
      </w:r>
    </w:p>
    <w:p w:rsidR="002A06E2" w:rsidRPr="006F1713" w:rsidRDefault="002A06E2" w:rsidP="00FE169C">
      <w:pPr>
        <w:spacing w:after="0" w:line="300" w:lineRule="exact"/>
        <w:rPr>
          <w:rFonts w:cs="Arial"/>
          <w:sz w:val="22"/>
          <w:szCs w:val="22"/>
        </w:rPr>
      </w:pPr>
    </w:p>
    <w:p w:rsidR="00BE2269" w:rsidRDefault="006F1713" w:rsidP="00020201">
      <w:pPr>
        <w:spacing w:after="0" w:line="300" w:lineRule="exact"/>
        <w:rPr>
          <w:rFonts w:cs="Arial"/>
          <w:sz w:val="22"/>
          <w:szCs w:val="22"/>
        </w:rPr>
      </w:pPr>
      <w:r w:rsidRPr="00877D20">
        <w:rPr>
          <w:rFonts w:cs="Arial"/>
          <w:sz w:val="22"/>
          <w:szCs w:val="22"/>
        </w:rPr>
        <w:t xml:space="preserve">Gastgeber der Abschlussveranstaltung war erneut die </w:t>
      </w:r>
      <w:proofErr w:type="spellStart"/>
      <w:r w:rsidRPr="00877D20">
        <w:rPr>
          <w:rFonts w:cs="Arial"/>
          <w:sz w:val="22"/>
          <w:szCs w:val="22"/>
        </w:rPr>
        <w:t>Fiducia</w:t>
      </w:r>
      <w:proofErr w:type="spellEnd"/>
      <w:r w:rsidRPr="00877D20">
        <w:rPr>
          <w:rFonts w:cs="Arial"/>
          <w:sz w:val="22"/>
          <w:szCs w:val="22"/>
        </w:rPr>
        <w:t xml:space="preserve"> &amp; GAD IT</w:t>
      </w:r>
      <w:r w:rsidR="00F65E25" w:rsidRPr="00877D20">
        <w:rPr>
          <w:rFonts w:cs="Arial"/>
          <w:sz w:val="22"/>
          <w:szCs w:val="22"/>
        </w:rPr>
        <w:t xml:space="preserve"> AG</w:t>
      </w:r>
      <w:r w:rsidRPr="00877D20">
        <w:rPr>
          <w:rFonts w:cs="Arial"/>
          <w:sz w:val="22"/>
          <w:szCs w:val="22"/>
        </w:rPr>
        <w:t xml:space="preserve">, Dienstleister für Informationstechnologie der genossenschaftlichen Finanzgruppe. </w:t>
      </w:r>
      <w:r w:rsidR="00BE2269">
        <w:rPr>
          <w:rFonts w:cs="Arial"/>
          <w:sz w:val="22"/>
          <w:szCs w:val="22"/>
        </w:rPr>
        <w:t>Wilhelm Schulte, Bereichsleiter Kommunikation,</w:t>
      </w:r>
      <w:r w:rsidR="00BE2269" w:rsidRPr="00001FEB">
        <w:rPr>
          <w:rFonts w:cs="Arial"/>
          <w:sz w:val="22"/>
          <w:szCs w:val="22"/>
        </w:rPr>
        <w:t xml:space="preserve"> </w:t>
      </w:r>
      <w:r w:rsidR="00BE2269">
        <w:rPr>
          <w:rFonts w:cs="Arial"/>
          <w:sz w:val="22"/>
          <w:szCs w:val="22"/>
        </w:rPr>
        <w:t>Marketing und Vorstandsstab</w:t>
      </w:r>
      <w:r w:rsidR="00BE2269" w:rsidRPr="00BE2269">
        <w:rPr>
          <w:rFonts w:cs="Arial"/>
          <w:sz w:val="22"/>
          <w:szCs w:val="22"/>
        </w:rPr>
        <w:t xml:space="preserve">: "Die jungen talentierten IT- und Mathe-Fans sind vielleicht die IT-Spezialisten von </w:t>
      </w:r>
    </w:p>
    <w:p w:rsidR="00741D30" w:rsidRPr="00877D20" w:rsidRDefault="00BE2269" w:rsidP="00020201">
      <w:pPr>
        <w:spacing w:after="0" w:line="300" w:lineRule="exact"/>
        <w:rPr>
          <w:rFonts w:cs="Arial"/>
          <w:b/>
          <w:bCs/>
          <w:sz w:val="22"/>
          <w:szCs w:val="22"/>
        </w:rPr>
      </w:pPr>
      <w:r w:rsidRPr="00BE2269">
        <w:rPr>
          <w:rFonts w:cs="Arial"/>
          <w:sz w:val="22"/>
          <w:szCs w:val="22"/>
        </w:rPr>
        <w:t xml:space="preserve">morgen – Nachwuchskräfte, die IT-Unternehmen wie die </w:t>
      </w:r>
      <w:proofErr w:type="spellStart"/>
      <w:r w:rsidRPr="00BE2269">
        <w:rPr>
          <w:rFonts w:cs="Arial"/>
          <w:sz w:val="22"/>
          <w:szCs w:val="22"/>
        </w:rPr>
        <w:t>Fiducia</w:t>
      </w:r>
      <w:proofErr w:type="spellEnd"/>
      <w:r w:rsidRPr="00BE2269">
        <w:rPr>
          <w:rFonts w:cs="Arial"/>
          <w:sz w:val="22"/>
          <w:szCs w:val="22"/>
        </w:rPr>
        <w:t xml:space="preserve"> &amp; GAD für die Zukunft brauchen. Deshalb unterstützen wir die Schülerakademie gern und freuen uns ganz besonders, wenn der ein oder andere Teilnehmer nach der Schule den Weg in unser Unternehmen findet.“ </w:t>
      </w:r>
      <w:r w:rsidR="006F1713" w:rsidRPr="00877D20">
        <w:rPr>
          <w:rFonts w:cs="Arial"/>
          <w:sz w:val="22"/>
          <w:szCs w:val="22"/>
        </w:rPr>
        <w:t>In den letzt</w:t>
      </w:r>
      <w:r w:rsidR="004F6962" w:rsidRPr="00877D20">
        <w:rPr>
          <w:rFonts w:cs="Arial"/>
          <w:sz w:val="22"/>
          <w:szCs w:val="22"/>
        </w:rPr>
        <w:t xml:space="preserve">en Jahren hat der IT-Dienstleister </w:t>
      </w:r>
      <w:r w:rsidR="006F1713" w:rsidRPr="00877D20">
        <w:rPr>
          <w:rFonts w:cs="Arial"/>
          <w:sz w:val="22"/>
          <w:szCs w:val="22"/>
        </w:rPr>
        <w:t xml:space="preserve">bereits eine Reihe der jungen Nachwuchskräfte für </w:t>
      </w:r>
      <w:r w:rsidR="004F6962" w:rsidRPr="00877D20">
        <w:rPr>
          <w:rFonts w:cs="Arial"/>
          <w:sz w:val="22"/>
          <w:szCs w:val="22"/>
        </w:rPr>
        <w:t>das duale Studium</w:t>
      </w:r>
      <w:r w:rsidR="006F1713" w:rsidRPr="00877D20">
        <w:rPr>
          <w:rFonts w:cs="Arial"/>
          <w:sz w:val="22"/>
          <w:szCs w:val="22"/>
        </w:rPr>
        <w:t xml:space="preserve"> zum Fach- und Wirtschaftsinformatiker </w:t>
      </w:r>
      <w:r w:rsidR="004F6962" w:rsidRPr="00877D20">
        <w:rPr>
          <w:rFonts w:cs="Arial"/>
          <w:sz w:val="22"/>
          <w:szCs w:val="22"/>
        </w:rPr>
        <w:t xml:space="preserve">in der </w:t>
      </w:r>
      <w:proofErr w:type="spellStart"/>
      <w:r w:rsidR="004F6962" w:rsidRPr="00877D20">
        <w:rPr>
          <w:rFonts w:cs="Arial"/>
          <w:sz w:val="22"/>
          <w:szCs w:val="22"/>
        </w:rPr>
        <w:t>Fiducia</w:t>
      </w:r>
      <w:proofErr w:type="spellEnd"/>
      <w:r w:rsidR="004F6962" w:rsidRPr="00877D20">
        <w:rPr>
          <w:rFonts w:cs="Arial"/>
          <w:sz w:val="22"/>
          <w:szCs w:val="22"/>
        </w:rPr>
        <w:t xml:space="preserve"> &amp; GAD </w:t>
      </w:r>
      <w:r w:rsidR="0003638D">
        <w:rPr>
          <w:rFonts w:cs="Arial"/>
          <w:sz w:val="22"/>
          <w:szCs w:val="22"/>
        </w:rPr>
        <w:t xml:space="preserve">IT AG </w:t>
      </w:r>
      <w:r w:rsidR="004F6962" w:rsidRPr="00877D20">
        <w:rPr>
          <w:rFonts w:cs="Arial"/>
          <w:sz w:val="22"/>
          <w:szCs w:val="22"/>
        </w:rPr>
        <w:t xml:space="preserve">gewinnen </w:t>
      </w:r>
      <w:r w:rsidR="006F1713" w:rsidRPr="00877D20">
        <w:rPr>
          <w:rFonts w:cs="Arial"/>
          <w:sz w:val="22"/>
          <w:szCs w:val="22"/>
        </w:rPr>
        <w:t>können.</w:t>
      </w:r>
    </w:p>
    <w:sectPr w:rsidR="00741D30" w:rsidRPr="00877D20" w:rsidSect="00BA4B35">
      <w:headerReference w:type="default" r:id="rId8"/>
      <w:footerReference w:type="default" r:id="rId9"/>
      <w:headerReference w:type="first" r:id="rId10"/>
      <w:footerReference w:type="first" r:id="rId11"/>
      <w:pgSz w:w="11906" w:h="16838" w:code="9"/>
      <w:pgMar w:top="2268" w:right="2125" w:bottom="1814" w:left="1418" w:header="709"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38D" w:rsidRDefault="0003638D">
      <w:r>
        <w:separator/>
      </w:r>
    </w:p>
  </w:endnote>
  <w:endnote w:type="continuationSeparator" w:id="0">
    <w:p w:rsidR="0003638D" w:rsidRDefault="0003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38D" w:rsidRPr="000254B8" w:rsidRDefault="0003638D" w:rsidP="003E1543">
    <w:pPr>
      <w:tabs>
        <w:tab w:val="left" w:pos="7740"/>
      </w:tabs>
      <w:spacing w:line="240" w:lineRule="exact"/>
      <w:rPr>
        <w:rFonts w:cs="Arial"/>
        <w:sz w:val="16"/>
        <w:szCs w:val="16"/>
        <w:lang w:val="en-US"/>
      </w:rPr>
    </w:pPr>
    <w:r>
      <w:rPr>
        <w:noProof/>
        <w:sz w:val="16"/>
        <w:szCs w:val="16"/>
      </w:rPr>
      <w:drawing>
        <wp:anchor distT="0" distB="0" distL="114300" distR="114300" simplePos="0" relativeHeight="251667456" behindDoc="0" locked="0" layoutInCell="1" allowOverlap="1" wp14:anchorId="293A005A" wp14:editId="312C4274">
          <wp:simplePos x="0" y="0"/>
          <wp:positionH relativeFrom="column">
            <wp:posOffset>1840865</wp:posOffset>
          </wp:positionH>
          <wp:positionV relativeFrom="paragraph">
            <wp:posOffset>-577850</wp:posOffset>
          </wp:positionV>
          <wp:extent cx="1653540" cy="749300"/>
          <wp:effectExtent l="0" t="0" r="3810" b="0"/>
          <wp:wrapNone/>
          <wp:docPr id="11" name="Grafik 11" descr="C:\Users\drewitt\Desktop\Fiduc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rewitt\Desktop\Fiducia.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3540"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4636">
      <w:rPr>
        <w:rFonts w:cs="Arial"/>
        <w:noProof/>
        <w:sz w:val="16"/>
        <w:szCs w:val="16"/>
      </w:rPr>
      <w:drawing>
        <wp:anchor distT="0" distB="0" distL="114300" distR="114300" simplePos="0" relativeHeight="251661312" behindDoc="0" locked="0" layoutInCell="1" allowOverlap="1" wp14:anchorId="09FE3A1B" wp14:editId="7907C8BD">
          <wp:simplePos x="0" y="0"/>
          <wp:positionH relativeFrom="column">
            <wp:posOffset>-31750</wp:posOffset>
          </wp:positionH>
          <wp:positionV relativeFrom="paragraph">
            <wp:posOffset>-402590</wp:posOffset>
          </wp:positionV>
          <wp:extent cx="1608455" cy="5715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8455" cy="571500"/>
                  </a:xfrm>
                  <a:prstGeom prst="rect">
                    <a:avLst/>
                  </a:prstGeom>
                  <a:noFill/>
                </pic:spPr>
              </pic:pic>
            </a:graphicData>
          </a:graphic>
        </wp:anchor>
      </w:drawing>
    </w:r>
    <w:r w:rsidRPr="00D44636">
      <w:rPr>
        <w:rFonts w:cs="Arial"/>
        <w:noProof/>
        <w:sz w:val="16"/>
        <w:szCs w:val="16"/>
      </w:rPr>
      <w:drawing>
        <wp:anchor distT="0" distB="0" distL="114300" distR="114300" simplePos="0" relativeHeight="251651072" behindDoc="0" locked="0" layoutInCell="1" allowOverlap="1" wp14:anchorId="3AACFDEF" wp14:editId="19969CA8">
          <wp:simplePos x="0" y="0"/>
          <wp:positionH relativeFrom="column">
            <wp:posOffset>3831590</wp:posOffset>
          </wp:positionH>
          <wp:positionV relativeFrom="paragraph">
            <wp:posOffset>-450215</wp:posOffset>
          </wp:positionV>
          <wp:extent cx="1051560" cy="595630"/>
          <wp:effectExtent l="0" t="0" r="0" b="0"/>
          <wp:wrapNone/>
          <wp:docPr id="8" name="Grafik 8" descr="C:\Users\drewitt\Desktop\cit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witt\Desktop\citeq.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51560" cy="595630"/>
                  </a:xfrm>
                  <a:prstGeom prst="rect">
                    <a:avLst/>
                  </a:prstGeom>
                  <a:noFill/>
                  <a:ln>
                    <a:noFill/>
                  </a:ln>
                </pic:spPr>
              </pic:pic>
            </a:graphicData>
          </a:graphic>
        </wp:anchor>
      </w:drawing>
    </w:r>
    <w:r>
      <w:rPr>
        <w:rFonts w:cs="Arial"/>
        <w:sz w:val="16"/>
        <w:szCs w:val="16"/>
      </w:rPr>
      <w:t>S</w:t>
    </w:r>
    <w:r w:rsidRPr="000254B8">
      <w:rPr>
        <w:rFonts w:cs="Arial"/>
        <w:sz w:val="16"/>
        <w:szCs w:val="16"/>
      </w:rPr>
      <w:t xml:space="preserve">eite </w:t>
    </w:r>
    <w:r w:rsidRPr="000254B8">
      <w:rPr>
        <w:rFonts w:cs="Arial"/>
        <w:sz w:val="16"/>
        <w:szCs w:val="16"/>
      </w:rPr>
      <w:fldChar w:fldCharType="begin"/>
    </w:r>
    <w:r w:rsidRPr="000254B8">
      <w:rPr>
        <w:rFonts w:cs="Arial"/>
        <w:sz w:val="16"/>
        <w:szCs w:val="16"/>
      </w:rPr>
      <w:instrText xml:space="preserve"> PAGE   \* MERGEFORMAT </w:instrText>
    </w:r>
    <w:r w:rsidRPr="000254B8">
      <w:rPr>
        <w:rFonts w:cs="Arial"/>
        <w:sz w:val="16"/>
        <w:szCs w:val="16"/>
      </w:rPr>
      <w:fldChar w:fldCharType="separate"/>
    </w:r>
    <w:r w:rsidR="0089207E">
      <w:rPr>
        <w:rFonts w:cs="Arial"/>
        <w:noProof/>
        <w:sz w:val="16"/>
        <w:szCs w:val="16"/>
      </w:rPr>
      <w:t>3</w:t>
    </w:r>
    <w:r w:rsidRPr="000254B8">
      <w:rPr>
        <w:rFonts w:cs="Arial"/>
        <w:sz w:val="16"/>
        <w:szCs w:val="16"/>
      </w:rPr>
      <w:fldChar w:fldCharType="end"/>
    </w:r>
    <w:r>
      <w:rPr>
        <w:rFonts w:cs="Arial"/>
        <w:sz w:val="16"/>
        <w:szCs w:val="16"/>
      </w:rPr>
      <w:t>/</w:t>
    </w:r>
    <w:fldSimple w:instr=" NUMPAGES   \* MERGEFORMAT ">
      <w:r w:rsidR="0089207E" w:rsidRPr="0089207E">
        <w:rPr>
          <w:rFonts w:cs="Arial"/>
          <w:noProof/>
          <w:sz w:val="16"/>
          <w:szCs w:val="16"/>
        </w:rPr>
        <w:t>3</w:t>
      </w:r>
    </w:fldSimple>
    <w:r w:rsidRPr="008F0DDC">
      <w:rPr>
        <w:rFonts w:ascii="Times New Roman" w:hAnsi="Times New Roman"/>
        <w:snapToGrid w:val="0"/>
        <w:color w:val="000000"/>
        <w:w w:val="0"/>
        <w:sz w:val="0"/>
        <w:szCs w:val="0"/>
        <w:u w:color="000000"/>
        <w:bdr w:val="none" w:sz="0" w:space="0" w:color="000000"/>
        <w:shd w:val="clear" w:color="000000" w:fill="00000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38D" w:rsidRDefault="0003638D" w:rsidP="00A55E68">
    <w:pPr>
      <w:tabs>
        <w:tab w:val="left" w:pos="8280"/>
      </w:tabs>
      <w:spacing w:line="240" w:lineRule="exact"/>
      <w:jc w:val="right"/>
      <w:rPr>
        <w:sz w:val="16"/>
        <w:szCs w:val="16"/>
        <w:lang w:val="en-US"/>
      </w:rPr>
    </w:pPr>
    <w:r>
      <w:rPr>
        <w:noProof/>
        <w:sz w:val="16"/>
        <w:szCs w:val="16"/>
      </w:rPr>
      <w:drawing>
        <wp:anchor distT="0" distB="0" distL="114300" distR="114300" simplePos="0" relativeHeight="251665408" behindDoc="0" locked="0" layoutInCell="1" allowOverlap="1">
          <wp:simplePos x="0" y="0"/>
          <wp:positionH relativeFrom="column">
            <wp:posOffset>1688465</wp:posOffset>
          </wp:positionH>
          <wp:positionV relativeFrom="paragraph">
            <wp:posOffset>-486410</wp:posOffset>
          </wp:positionV>
          <wp:extent cx="1652400" cy="748800"/>
          <wp:effectExtent l="0" t="0" r="5080" b="0"/>
          <wp:wrapNone/>
          <wp:docPr id="10" name="Grafik 10" descr="C:\Users\drewitt\Desktop\Fiduc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rewitt\Desktop\Fiducia.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400" cy="74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4636">
      <w:rPr>
        <w:noProof/>
        <w:sz w:val="16"/>
        <w:szCs w:val="16"/>
      </w:rPr>
      <w:drawing>
        <wp:anchor distT="0" distB="0" distL="114300" distR="114300" simplePos="0" relativeHeight="251659264" behindDoc="0" locked="0" layoutInCell="1" allowOverlap="1" wp14:anchorId="6AB423C6" wp14:editId="1BCD5F63">
          <wp:simplePos x="0" y="0"/>
          <wp:positionH relativeFrom="column">
            <wp:posOffset>3484880</wp:posOffset>
          </wp:positionH>
          <wp:positionV relativeFrom="paragraph">
            <wp:posOffset>-358775</wp:posOffset>
          </wp:positionV>
          <wp:extent cx="1051560" cy="595630"/>
          <wp:effectExtent l="0" t="0" r="0" b="0"/>
          <wp:wrapNone/>
          <wp:docPr id="5" name="Grafik 5" descr="C:\Users\drewitt\Desktop\cit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witt\Desktop\citeq.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1560" cy="595630"/>
                  </a:xfrm>
                  <a:prstGeom prst="rect">
                    <a:avLst/>
                  </a:prstGeom>
                  <a:noFill/>
                  <a:ln>
                    <a:noFill/>
                  </a:ln>
                </pic:spPr>
              </pic:pic>
            </a:graphicData>
          </a:graphic>
        </wp:anchor>
      </w:drawing>
    </w:r>
    <w:r w:rsidRPr="00D44636">
      <w:rPr>
        <w:noProof/>
        <w:sz w:val="16"/>
        <w:szCs w:val="16"/>
      </w:rPr>
      <w:drawing>
        <wp:anchor distT="0" distB="0" distL="114300" distR="114300" simplePos="0" relativeHeight="251655168" behindDoc="0" locked="0" layoutInCell="1" allowOverlap="1">
          <wp:simplePos x="0" y="0"/>
          <wp:positionH relativeFrom="column">
            <wp:posOffset>-77470</wp:posOffset>
          </wp:positionH>
          <wp:positionV relativeFrom="paragraph">
            <wp:posOffset>-310924</wp:posOffset>
          </wp:positionV>
          <wp:extent cx="1608455" cy="5715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8455" cy="5715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38D" w:rsidRDefault="0003638D">
      <w:r>
        <w:separator/>
      </w:r>
    </w:p>
  </w:footnote>
  <w:footnote w:type="continuationSeparator" w:id="0">
    <w:p w:rsidR="0003638D" w:rsidRDefault="00036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38D" w:rsidRDefault="0003638D">
    <w:r>
      <w:rPr>
        <w:noProof/>
      </w:rPr>
      <w:drawing>
        <wp:anchor distT="0" distB="0" distL="114300" distR="114300" simplePos="0" relativeHeight="251658240" behindDoc="0" locked="0" layoutInCell="1" allowOverlap="1">
          <wp:simplePos x="0" y="0"/>
          <wp:positionH relativeFrom="column">
            <wp:posOffset>1576070</wp:posOffset>
          </wp:positionH>
          <wp:positionV relativeFrom="paragraph">
            <wp:posOffset>-53975</wp:posOffset>
          </wp:positionV>
          <wp:extent cx="1476375" cy="600075"/>
          <wp:effectExtent l="0" t="0" r="9525" b="9525"/>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600075"/>
                  </a:xfrm>
                  <a:prstGeom prst="rect">
                    <a:avLst/>
                  </a:prstGeom>
                  <a:noFill/>
                </pic:spPr>
              </pic:pic>
            </a:graphicData>
          </a:graphic>
        </wp:anchor>
      </w:drawing>
    </w:r>
    <w:r>
      <w:rPr>
        <w:noProof/>
      </w:rPr>
      <w:drawing>
        <wp:anchor distT="0" distB="0" distL="114300" distR="114300" simplePos="0" relativeHeight="251660288" behindDoc="0" locked="0" layoutInCell="1" allowOverlap="1">
          <wp:simplePos x="0" y="0"/>
          <wp:positionH relativeFrom="column">
            <wp:posOffset>-62230</wp:posOffset>
          </wp:positionH>
          <wp:positionV relativeFrom="paragraph">
            <wp:posOffset>-53975</wp:posOffset>
          </wp:positionV>
          <wp:extent cx="1209675" cy="561975"/>
          <wp:effectExtent l="0" t="0" r="9525" b="9525"/>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561975"/>
                  </a:xfrm>
                  <a:prstGeom prst="rect">
                    <a:avLst/>
                  </a:prstGeom>
                  <a:noFill/>
                </pic:spPr>
              </pic:pic>
            </a:graphicData>
          </a:graphic>
        </wp:anchor>
      </w:drawing>
    </w:r>
    <w:r>
      <w:rPr>
        <w:noProof/>
      </w:rPr>
      <w:drawing>
        <wp:anchor distT="0" distB="0" distL="114300" distR="114300" simplePos="0" relativeHeight="251654144" behindDoc="0" locked="0" layoutInCell="1" allowOverlap="1">
          <wp:simplePos x="0" y="0"/>
          <wp:positionH relativeFrom="column">
            <wp:posOffset>3180080</wp:posOffset>
          </wp:positionH>
          <wp:positionV relativeFrom="paragraph">
            <wp:posOffset>-294005</wp:posOffset>
          </wp:positionV>
          <wp:extent cx="2819400" cy="1238250"/>
          <wp:effectExtent l="0" t="0" r="0" b="0"/>
          <wp:wrapSquare wrapText="bothSides"/>
          <wp:docPr id="19" name="Bild 65" descr="NRW_Wappen_Fahne_1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NRW_Wappen_Fahne_10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19400" cy="1238250"/>
                  </a:xfrm>
                  <a:prstGeom prst="rect">
                    <a:avLst/>
                  </a:prstGeom>
                  <a:noFill/>
                  <a:ln>
                    <a:noFill/>
                  </a:ln>
                </pic:spPr>
              </pic:pic>
            </a:graphicData>
          </a:graphic>
        </wp:anchor>
      </w:drawing>
    </w:r>
    <w:r>
      <w:rPr>
        <w:noProof/>
      </w:rPr>
      <w:drawing>
        <wp:anchor distT="0" distB="0" distL="114300" distR="114300" simplePos="0" relativeHeight="251653120" behindDoc="0" locked="0" layoutInCell="1" allowOverlap="1">
          <wp:simplePos x="0" y="0"/>
          <wp:positionH relativeFrom="column">
            <wp:posOffset>3543300</wp:posOffset>
          </wp:positionH>
          <wp:positionV relativeFrom="paragraph">
            <wp:posOffset>189865</wp:posOffset>
          </wp:positionV>
          <wp:extent cx="1943100" cy="597535"/>
          <wp:effectExtent l="0" t="0" r="0" b="0"/>
          <wp:wrapSquare wrapText="bothSides"/>
          <wp:docPr id="20" name="Bild 49" descr="absender-b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bsender-brm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43100" cy="59753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38D" w:rsidRDefault="0003638D" w:rsidP="00964126">
    <w:r>
      <w:rPr>
        <w:noProof/>
      </w:rPr>
      <w:drawing>
        <wp:anchor distT="0" distB="0" distL="114300" distR="114300" simplePos="0" relativeHeight="251656192" behindDoc="0" locked="0" layoutInCell="1" allowOverlap="1">
          <wp:simplePos x="0" y="0"/>
          <wp:positionH relativeFrom="column">
            <wp:posOffset>-8890</wp:posOffset>
          </wp:positionH>
          <wp:positionV relativeFrom="paragraph">
            <wp:posOffset>-127885</wp:posOffset>
          </wp:positionV>
          <wp:extent cx="1209675" cy="561975"/>
          <wp:effectExtent l="0" t="0" r="9525" b="9525"/>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561975"/>
                  </a:xfrm>
                  <a:prstGeom prst="rect">
                    <a:avLst/>
                  </a:prstGeom>
                  <a:noFill/>
                </pic:spPr>
              </pic:pic>
            </a:graphicData>
          </a:graphic>
        </wp:anchor>
      </w:drawing>
    </w:r>
    <w:r>
      <w:rPr>
        <w:noProof/>
      </w:rPr>
      <w:drawing>
        <wp:anchor distT="0" distB="0" distL="114300" distR="114300" simplePos="0" relativeHeight="251657216" behindDoc="0" locked="0" layoutInCell="1" allowOverlap="1">
          <wp:simplePos x="0" y="0"/>
          <wp:positionH relativeFrom="column">
            <wp:posOffset>1690370</wp:posOffset>
          </wp:positionH>
          <wp:positionV relativeFrom="paragraph">
            <wp:posOffset>-130175</wp:posOffset>
          </wp:positionV>
          <wp:extent cx="1476375" cy="600075"/>
          <wp:effectExtent l="0" t="0" r="9525" b="9525"/>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600075"/>
                  </a:xfrm>
                  <a:prstGeom prst="rect">
                    <a:avLst/>
                  </a:prstGeom>
                  <a:noFill/>
                </pic:spPr>
              </pic:pic>
            </a:graphicData>
          </a:graphic>
        </wp:anchor>
      </w:drawing>
    </w:r>
  </w:p>
  <w:p w:rsidR="0003638D" w:rsidRDefault="0003638D"/>
  <w:p w:rsidR="0003638D" w:rsidRPr="00EF0386" w:rsidRDefault="0003638D" w:rsidP="00D44636">
    <w:pPr>
      <w:tabs>
        <w:tab w:val="center" w:pos="4181"/>
      </w:tabs>
      <w:spacing w:line="660" w:lineRule="exact"/>
      <w:rPr>
        <w:sz w:val="28"/>
        <w:szCs w:val="28"/>
      </w:rPr>
    </w:pPr>
    <w:r>
      <w:rPr>
        <w:noProof/>
        <w:sz w:val="28"/>
        <w:szCs w:val="28"/>
      </w:rPr>
      <w:drawing>
        <wp:anchor distT="0" distB="0" distL="114300" distR="114300" simplePos="0" relativeHeight="251652096" behindDoc="0" locked="0" layoutInCell="1" allowOverlap="1">
          <wp:simplePos x="0" y="0"/>
          <wp:positionH relativeFrom="column">
            <wp:posOffset>3171825</wp:posOffset>
          </wp:positionH>
          <wp:positionV relativeFrom="paragraph">
            <wp:posOffset>-1263015</wp:posOffset>
          </wp:positionV>
          <wp:extent cx="2819400" cy="1238250"/>
          <wp:effectExtent l="0" t="0" r="0" b="0"/>
          <wp:wrapSquare wrapText="bothSides"/>
          <wp:docPr id="26" name="Bild 63" descr="NRW_Wappen_Fahne_1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NRW_Wappen_Fahne_10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19400" cy="1238250"/>
                  </a:xfrm>
                  <a:prstGeom prst="rect">
                    <a:avLst/>
                  </a:prstGeom>
                  <a:noFill/>
                  <a:ln>
                    <a:noFill/>
                  </a:ln>
                </pic:spPr>
              </pic:pic>
            </a:graphicData>
          </a:graphic>
        </wp:anchor>
      </w:drawing>
    </w: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4914900</wp:posOffset>
              </wp:positionH>
              <wp:positionV relativeFrom="page">
                <wp:posOffset>1936750</wp:posOffset>
              </wp:positionV>
              <wp:extent cx="1485900" cy="8304530"/>
              <wp:effectExtent l="0" t="0" r="0" b="1270"/>
              <wp:wrapSquare wrapText="bothSides"/>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30453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38D" w:rsidRDefault="0003638D" w:rsidP="000062EE">
                          <w:pPr>
                            <w:spacing w:after="0" w:line="240" w:lineRule="exact"/>
                            <w:rPr>
                              <w:sz w:val="16"/>
                            </w:rPr>
                          </w:pPr>
                          <w:r>
                            <w:rPr>
                              <w:sz w:val="16"/>
                            </w:rPr>
                            <w:t>9. September 2016</w:t>
                          </w:r>
                        </w:p>
                        <w:p w:rsidR="0003638D" w:rsidRPr="000062EE" w:rsidRDefault="0003638D" w:rsidP="000062EE">
                          <w:pPr>
                            <w:spacing w:after="0" w:line="240" w:lineRule="exact"/>
                            <w:rPr>
                              <w:sz w:val="16"/>
                            </w:rPr>
                          </w:pPr>
                          <w:r w:rsidRPr="000062EE">
                            <w:rPr>
                              <w:sz w:val="16"/>
                            </w:rPr>
                            <w:t xml:space="preserve">Seite </w:t>
                          </w:r>
                          <w:r w:rsidRPr="000062EE">
                            <w:rPr>
                              <w:sz w:val="16"/>
                            </w:rPr>
                            <w:fldChar w:fldCharType="begin"/>
                          </w:r>
                          <w:r w:rsidRPr="000062EE">
                            <w:rPr>
                              <w:sz w:val="16"/>
                            </w:rPr>
                            <w:instrText xml:space="preserve"> PAGE   \* MERGEFORMAT </w:instrText>
                          </w:r>
                          <w:r w:rsidRPr="000062EE">
                            <w:rPr>
                              <w:sz w:val="16"/>
                            </w:rPr>
                            <w:fldChar w:fldCharType="separate"/>
                          </w:r>
                          <w:r w:rsidR="0089207E">
                            <w:rPr>
                              <w:noProof/>
                              <w:sz w:val="16"/>
                            </w:rPr>
                            <w:t>1</w:t>
                          </w:r>
                          <w:r w:rsidRPr="000062EE">
                            <w:rPr>
                              <w:sz w:val="16"/>
                            </w:rPr>
                            <w:fldChar w:fldCharType="end"/>
                          </w:r>
                          <w:r w:rsidRPr="000062EE">
                            <w:rPr>
                              <w:sz w:val="16"/>
                            </w:rPr>
                            <w:t>/</w:t>
                          </w:r>
                          <w:fldSimple w:instr=" NUMPAGES   \* MERGEFORMAT ">
                            <w:r w:rsidR="0089207E" w:rsidRPr="0089207E">
                              <w:rPr>
                                <w:noProof/>
                                <w:sz w:val="16"/>
                              </w:rPr>
                              <w:t>3</w:t>
                            </w:r>
                          </w:fldSimple>
                        </w:p>
                        <w:p w:rsidR="0003638D" w:rsidRPr="000062EE" w:rsidRDefault="0003638D" w:rsidP="000062EE">
                          <w:pPr>
                            <w:spacing w:after="0" w:line="240" w:lineRule="exact"/>
                            <w:rPr>
                              <w:sz w:val="16"/>
                            </w:rPr>
                          </w:pPr>
                        </w:p>
                        <w:p w:rsidR="0003638D" w:rsidRDefault="0003638D" w:rsidP="000062EE">
                          <w:pPr>
                            <w:spacing w:after="0" w:line="240" w:lineRule="exact"/>
                            <w:rPr>
                              <w:b/>
                              <w:sz w:val="16"/>
                            </w:rPr>
                          </w:pPr>
                          <w:r w:rsidRPr="000062EE">
                            <w:rPr>
                              <w:b/>
                              <w:sz w:val="16"/>
                            </w:rPr>
                            <w:t>Pressestelle</w:t>
                          </w:r>
                        </w:p>
                        <w:p w:rsidR="0003638D" w:rsidRDefault="0003638D" w:rsidP="000062EE">
                          <w:pPr>
                            <w:spacing w:after="0" w:line="240" w:lineRule="exact"/>
                            <w:rPr>
                              <w:sz w:val="16"/>
                            </w:rPr>
                          </w:pPr>
                          <w:r>
                            <w:rPr>
                              <w:sz w:val="16"/>
                            </w:rPr>
                            <w:t>Thomas Drewitz</w:t>
                          </w:r>
                        </w:p>
                        <w:p w:rsidR="0003638D" w:rsidRPr="000062EE" w:rsidRDefault="0003638D" w:rsidP="000062EE">
                          <w:pPr>
                            <w:spacing w:after="0" w:line="240" w:lineRule="exact"/>
                            <w:rPr>
                              <w:sz w:val="16"/>
                            </w:rPr>
                          </w:pPr>
                          <w:r w:rsidRPr="000062EE">
                            <w:rPr>
                              <w:sz w:val="16"/>
                            </w:rPr>
                            <w:t>Telefon 0</w:t>
                          </w:r>
                          <w:r>
                            <w:rPr>
                              <w:sz w:val="16"/>
                            </w:rPr>
                            <w:t>251/</w:t>
                          </w:r>
                          <w:r w:rsidRPr="000062EE">
                            <w:rPr>
                              <w:sz w:val="16"/>
                            </w:rPr>
                            <w:t>41</w:t>
                          </w:r>
                          <w:r>
                            <w:rPr>
                              <w:sz w:val="16"/>
                            </w:rPr>
                            <w:t>1-1067</w:t>
                          </w:r>
                        </w:p>
                        <w:p w:rsidR="0003638D" w:rsidRPr="000062EE" w:rsidRDefault="0003638D" w:rsidP="000062EE">
                          <w:pPr>
                            <w:spacing w:after="0" w:line="240" w:lineRule="exact"/>
                            <w:rPr>
                              <w:sz w:val="16"/>
                            </w:rPr>
                          </w:pPr>
                          <w:r w:rsidRPr="000062EE">
                            <w:rPr>
                              <w:sz w:val="16"/>
                            </w:rPr>
                            <w:t>pressestelle@brms.nrw.de</w:t>
                          </w: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C95CFC" w:rsidRDefault="0003638D" w:rsidP="00C95CFC">
                          <w:pPr>
                            <w:spacing w:after="0" w:line="240" w:lineRule="auto"/>
                            <w:rPr>
                              <w:sz w:val="12"/>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r w:rsidRPr="000062EE">
                            <w:rPr>
                              <w:sz w:val="16"/>
                            </w:rPr>
                            <w:t>Bezirksregierung Münster</w:t>
                          </w:r>
                        </w:p>
                        <w:p w:rsidR="0003638D" w:rsidRPr="000062EE" w:rsidRDefault="0003638D" w:rsidP="000062EE">
                          <w:pPr>
                            <w:spacing w:after="0" w:line="240" w:lineRule="exact"/>
                            <w:rPr>
                              <w:sz w:val="16"/>
                            </w:rPr>
                          </w:pPr>
                          <w:r w:rsidRPr="000062EE">
                            <w:rPr>
                              <w:sz w:val="16"/>
                            </w:rPr>
                            <w:t>Presse- und Öffentlichkeitsarbeit</w:t>
                          </w:r>
                        </w:p>
                        <w:p w:rsidR="0003638D" w:rsidRPr="000062EE" w:rsidRDefault="0003638D" w:rsidP="000062EE">
                          <w:pPr>
                            <w:spacing w:after="0" w:line="240" w:lineRule="exact"/>
                            <w:rPr>
                              <w:sz w:val="16"/>
                            </w:rPr>
                          </w:pPr>
                          <w:r w:rsidRPr="000062EE">
                            <w:rPr>
                              <w:sz w:val="16"/>
                            </w:rPr>
                            <w:t>Domplatz 1-3</w:t>
                          </w:r>
                        </w:p>
                        <w:p w:rsidR="0003638D" w:rsidRPr="000062EE" w:rsidRDefault="0003638D" w:rsidP="000062EE">
                          <w:pPr>
                            <w:spacing w:after="0" w:line="240" w:lineRule="exact"/>
                            <w:rPr>
                              <w:sz w:val="16"/>
                            </w:rPr>
                          </w:pPr>
                          <w:r w:rsidRPr="000062EE">
                            <w:rPr>
                              <w:sz w:val="16"/>
                            </w:rPr>
                            <w:t>48143 Münster</w:t>
                          </w:r>
                        </w:p>
                        <w:p w:rsidR="0003638D" w:rsidRPr="000062EE" w:rsidRDefault="0003638D" w:rsidP="000062EE">
                          <w:pPr>
                            <w:spacing w:after="0" w:line="240" w:lineRule="exact"/>
                            <w:rPr>
                              <w:sz w:val="16"/>
                            </w:rPr>
                          </w:pPr>
                          <w:r w:rsidRPr="000062EE">
                            <w:rPr>
                              <w:sz w:val="16"/>
                            </w:rPr>
                            <w:t>Telefon: 0251/411- 1066</w:t>
                          </w:r>
                        </w:p>
                        <w:p w:rsidR="0003638D" w:rsidRPr="000062EE" w:rsidRDefault="0003638D" w:rsidP="000062EE">
                          <w:pPr>
                            <w:spacing w:after="0" w:line="240" w:lineRule="exact"/>
                            <w:rPr>
                              <w:sz w:val="16"/>
                            </w:rPr>
                          </w:pPr>
                          <w:r w:rsidRPr="000062EE">
                            <w:rPr>
                              <w:sz w:val="16"/>
                            </w:rPr>
                            <w:t>Telef</w:t>
                          </w:r>
                          <w:r>
                            <w:rPr>
                              <w:sz w:val="16"/>
                            </w:rPr>
                            <w:t xml:space="preserve">ax: 0251/411- </w:t>
                          </w:r>
                          <w:r w:rsidRPr="000062EE">
                            <w:rPr>
                              <w:sz w:val="16"/>
                            </w:rPr>
                            <w:t>1055</w:t>
                          </w:r>
                        </w:p>
                        <w:p w:rsidR="0003638D" w:rsidRDefault="0003638D" w:rsidP="005612BF">
                          <w:pPr>
                            <w:spacing w:after="0" w:line="240" w:lineRule="exact"/>
                            <w:rPr>
                              <w:sz w:val="16"/>
                            </w:rPr>
                          </w:pPr>
                          <w:r w:rsidRPr="005612BF">
                            <w:rPr>
                              <w:sz w:val="16"/>
                            </w:rPr>
                            <w:t>www.brms.nrw.de</w:t>
                          </w:r>
                        </w:p>
                        <w:p w:rsidR="0003638D" w:rsidRDefault="0003638D" w:rsidP="005612BF">
                          <w:pPr>
                            <w:spacing w:after="0" w:line="240" w:lineRule="exact"/>
                            <w:rPr>
                              <w:sz w:val="16"/>
                            </w:rPr>
                          </w:pPr>
                        </w:p>
                        <w:p w:rsidR="0003638D" w:rsidRPr="002E039D" w:rsidRDefault="0003638D" w:rsidP="005612BF">
                          <w:pPr>
                            <w:spacing w:after="0" w:line="240" w:lineRule="exact"/>
                            <w:rPr>
                              <w:rFonts w:cs="Arial"/>
                              <w:b/>
                              <w:sz w:val="20"/>
                            </w:rPr>
                          </w:pPr>
                          <w:r w:rsidRPr="002E039D">
                            <w:rPr>
                              <w:rFonts w:cs="Arial"/>
                              <w:b/>
                              <w:sz w:val="20"/>
                            </w:rPr>
                            <w:t>_für die Region</w:t>
                          </w:r>
                        </w:p>
                        <w:p w:rsidR="0003638D" w:rsidRPr="000062EE" w:rsidRDefault="0003638D" w:rsidP="000062EE">
                          <w:pPr>
                            <w:spacing w:after="0" w:line="240" w:lineRule="exac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387pt;margin-top:152.5pt;width:117pt;height:65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" filled="f" fillcolor="#ff9" stroked="f">
              <v:textbox inset="0,0,0,0">
                <w:txbxContent>
                  <w:p w:rsidR="0003638D" w:rsidRDefault="0003638D" w:rsidP="000062EE">
                    <w:pPr>
                      <w:spacing w:after="0" w:line="240" w:lineRule="exact"/>
                      <w:rPr>
                        <w:sz w:val="16"/>
                      </w:rPr>
                    </w:pPr>
                    <w:r>
                      <w:rPr>
                        <w:sz w:val="16"/>
                      </w:rPr>
                      <w:t>9. September 2016</w:t>
                    </w:r>
                  </w:p>
                  <w:p w:rsidR="0003638D" w:rsidRPr="000062EE" w:rsidRDefault="0003638D" w:rsidP="000062EE">
                    <w:pPr>
                      <w:spacing w:after="0" w:line="240" w:lineRule="exact"/>
                      <w:rPr>
                        <w:sz w:val="16"/>
                      </w:rPr>
                    </w:pPr>
                    <w:r w:rsidRPr="000062EE">
                      <w:rPr>
                        <w:sz w:val="16"/>
                      </w:rPr>
                      <w:t xml:space="preserve">Seite </w:t>
                    </w:r>
                    <w:r w:rsidRPr="000062EE">
                      <w:rPr>
                        <w:sz w:val="16"/>
                      </w:rPr>
                      <w:fldChar w:fldCharType="begin"/>
                    </w:r>
                    <w:r w:rsidRPr="000062EE">
                      <w:rPr>
                        <w:sz w:val="16"/>
                      </w:rPr>
                      <w:instrText xml:space="preserve"> PAGE   \* MERGEFORMAT </w:instrText>
                    </w:r>
                    <w:r w:rsidRPr="000062EE">
                      <w:rPr>
                        <w:sz w:val="16"/>
                      </w:rPr>
                      <w:fldChar w:fldCharType="separate"/>
                    </w:r>
                    <w:r w:rsidR="0089207E">
                      <w:rPr>
                        <w:noProof/>
                        <w:sz w:val="16"/>
                      </w:rPr>
                      <w:t>1</w:t>
                    </w:r>
                    <w:r w:rsidRPr="000062EE">
                      <w:rPr>
                        <w:sz w:val="16"/>
                      </w:rPr>
                      <w:fldChar w:fldCharType="end"/>
                    </w:r>
                    <w:r w:rsidRPr="000062EE">
                      <w:rPr>
                        <w:sz w:val="16"/>
                      </w:rPr>
                      <w:t>/</w:t>
                    </w:r>
                    <w:fldSimple w:instr=" NUMPAGES   \* MERGEFORMAT ">
                      <w:r w:rsidR="0089207E" w:rsidRPr="0089207E">
                        <w:rPr>
                          <w:noProof/>
                          <w:sz w:val="16"/>
                        </w:rPr>
                        <w:t>3</w:t>
                      </w:r>
                    </w:fldSimple>
                  </w:p>
                  <w:p w:rsidR="0003638D" w:rsidRPr="000062EE" w:rsidRDefault="0003638D" w:rsidP="000062EE">
                    <w:pPr>
                      <w:spacing w:after="0" w:line="240" w:lineRule="exact"/>
                      <w:rPr>
                        <w:sz w:val="16"/>
                      </w:rPr>
                    </w:pPr>
                  </w:p>
                  <w:p w:rsidR="0003638D" w:rsidRDefault="0003638D" w:rsidP="000062EE">
                    <w:pPr>
                      <w:spacing w:after="0" w:line="240" w:lineRule="exact"/>
                      <w:rPr>
                        <w:b/>
                        <w:sz w:val="16"/>
                      </w:rPr>
                    </w:pPr>
                    <w:r w:rsidRPr="000062EE">
                      <w:rPr>
                        <w:b/>
                        <w:sz w:val="16"/>
                      </w:rPr>
                      <w:t>Pressestelle</w:t>
                    </w:r>
                  </w:p>
                  <w:p w:rsidR="0003638D" w:rsidRDefault="0003638D" w:rsidP="000062EE">
                    <w:pPr>
                      <w:spacing w:after="0" w:line="240" w:lineRule="exact"/>
                      <w:rPr>
                        <w:sz w:val="16"/>
                      </w:rPr>
                    </w:pPr>
                    <w:r>
                      <w:rPr>
                        <w:sz w:val="16"/>
                      </w:rPr>
                      <w:t>Thomas Drewitz</w:t>
                    </w:r>
                  </w:p>
                  <w:p w:rsidR="0003638D" w:rsidRPr="000062EE" w:rsidRDefault="0003638D" w:rsidP="000062EE">
                    <w:pPr>
                      <w:spacing w:after="0" w:line="240" w:lineRule="exact"/>
                      <w:rPr>
                        <w:sz w:val="16"/>
                      </w:rPr>
                    </w:pPr>
                    <w:r w:rsidRPr="000062EE">
                      <w:rPr>
                        <w:sz w:val="16"/>
                      </w:rPr>
                      <w:t>Telefon 0</w:t>
                    </w:r>
                    <w:r>
                      <w:rPr>
                        <w:sz w:val="16"/>
                      </w:rPr>
                      <w:t>251/</w:t>
                    </w:r>
                    <w:r w:rsidRPr="000062EE">
                      <w:rPr>
                        <w:sz w:val="16"/>
                      </w:rPr>
                      <w:t>41</w:t>
                    </w:r>
                    <w:r>
                      <w:rPr>
                        <w:sz w:val="16"/>
                      </w:rPr>
                      <w:t>1-1067</w:t>
                    </w:r>
                  </w:p>
                  <w:p w:rsidR="0003638D" w:rsidRPr="000062EE" w:rsidRDefault="0003638D" w:rsidP="000062EE">
                    <w:pPr>
                      <w:spacing w:after="0" w:line="240" w:lineRule="exact"/>
                      <w:rPr>
                        <w:sz w:val="16"/>
                      </w:rPr>
                    </w:pPr>
                    <w:r w:rsidRPr="000062EE">
                      <w:rPr>
                        <w:sz w:val="16"/>
                      </w:rPr>
                      <w:t>pressestelle@brms.nrw.de</w:t>
                    </w: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C95CFC" w:rsidRDefault="0003638D" w:rsidP="00C95CFC">
                    <w:pPr>
                      <w:spacing w:after="0" w:line="240" w:lineRule="auto"/>
                      <w:rPr>
                        <w:sz w:val="12"/>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Default="0003638D" w:rsidP="000062EE">
                    <w:pPr>
                      <w:spacing w:after="0" w:line="240" w:lineRule="exact"/>
                      <w:rPr>
                        <w:sz w:val="16"/>
                      </w:rPr>
                    </w:pPr>
                  </w:p>
                  <w:p w:rsidR="0003638D" w:rsidRPr="000062EE" w:rsidRDefault="0003638D" w:rsidP="000062EE">
                    <w:pPr>
                      <w:spacing w:after="0" w:line="240" w:lineRule="exact"/>
                      <w:rPr>
                        <w:sz w:val="16"/>
                      </w:rPr>
                    </w:pPr>
                  </w:p>
                  <w:p w:rsidR="0003638D" w:rsidRPr="000062EE" w:rsidRDefault="0003638D" w:rsidP="000062EE">
                    <w:pPr>
                      <w:spacing w:after="0" w:line="240" w:lineRule="exact"/>
                      <w:rPr>
                        <w:sz w:val="16"/>
                      </w:rPr>
                    </w:pPr>
                    <w:r w:rsidRPr="000062EE">
                      <w:rPr>
                        <w:sz w:val="16"/>
                      </w:rPr>
                      <w:t>Bezirksregierung Münster</w:t>
                    </w:r>
                  </w:p>
                  <w:p w:rsidR="0003638D" w:rsidRPr="000062EE" w:rsidRDefault="0003638D" w:rsidP="000062EE">
                    <w:pPr>
                      <w:spacing w:after="0" w:line="240" w:lineRule="exact"/>
                      <w:rPr>
                        <w:sz w:val="16"/>
                      </w:rPr>
                    </w:pPr>
                    <w:r w:rsidRPr="000062EE">
                      <w:rPr>
                        <w:sz w:val="16"/>
                      </w:rPr>
                      <w:t>Presse- und Öffentlichkeitsarbeit</w:t>
                    </w:r>
                  </w:p>
                  <w:p w:rsidR="0003638D" w:rsidRPr="000062EE" w:rsidRDefault="0003638D" w:rsidP="000062EE">
                    <w:pPr>
                      <w:spacing w:after="0" w:line="240" w:lineRule="exact"/>
                      <w:rPr>
                        <w:sz w:val="16"/>
                      </w:rPr>
                    </w:pPr>
                    <w:r w:rsidRPr="000062EE">
                      <w:rPr>
                        <w:sz w:val="16"/>
                      </w:rPr>
                      <w:t>Domplatz 1-3</w:t>
                    </w:r>
                  </w:p>
                  <w:p w:rsidR="0003638D" w:rsidRPr="000062EE" w:rsidRDefault="0003638D" w:rsidP="000062EE">
                    <w:pPr>
                      <w:spacing w:after="0" w:line="240" w:lineRule="exact"/>
                      <w:rPr>
                        <w:sz w:val="16"/>
                      </w:rPr>
                    </w:pPr>
                    <w:r w:rsidRPr="000062EE">
                      <w:rPr>
                        <w:sz w:val="16"/>
                      </w:rPr>
                      <w:t>48143 Münster</w:t>
                    </w:r>
                  </w:p>
                  <w:p w:rsidR="0003638D" w:rsidRPr="000062EE" w:rsidRDefault="0003638D" w:rsidP="000062EE">
                    <w:pPr>
                      <w:spacing w:after="0" w:line="240" w:lineRule="exact"/>
                      <w:rPr>
                        <w:sz w:val="16"/>
                      </w:rPr>
                    </w:pPr>
                    <w:r w:rsidRPr="000062EE">
                      <w:rPr>
                        <w:sz w:val="16"/>
                      </w:rPr>
                      <w:t>Telefon: 0251/411- 1066</w:t>
                    </w:r>
                  </w:p>
                  <w:p w:rsidR="0003638D" w:rsidRPr="000062EE" w:rsidRDefault="0003638D" w:rsidP="000062EE">
                    <w:pPr>
                      <w:spacing w:after="0" w:line="240" w:lineRule="exact"/>
                      <w:rPr>
                        <w:sz w:val="16"/>
                      </w:rPr>
                    </w:pPr>
                    <w:r w:rsidRPr="000062EE">
                      <w:rPr>
                        <w:sz w:val="16"/>
                      </w:rPr>
                      <w:t>Telef</w:t>
                    </w:r>
                    <w:r>
                      <w:rPr>
                        <w:sz w:val="16"/>
                      </w:rPr>
                      <w:t xml:space="preserve">ax: 0251/411- </w:t>
                    </w:r>
                    <w:r w:rsidRPr="000062EE">
                      <w:rPr>
                        <w:sz w:val="16"/>
                      </w:rPr>
                      <w:t>1055</w:t>
                    </w:r>
                  </w:p>
                  <w:p w:rsidR="0003638D" w:rsidRDefault="0003638D" w:rsidP="005612BF">
                    <w:pPr>
                      <w:spacing w:after="0" w:line="240" w:lineRule="exact"/>
                      <w:rPr>
                        <w:sz w:val="16"/>
                      </w:rPr>
                    </w:pPr>
                    <w:r w:rsidRPr="005612BF">
                      <w:rPr>
                        <w:sz w:val="16"/>
                      </w:rPr>
                      <w:t>www.brms.nrw.de</w:t>
                    </w:r>
                  </w:p>
                  <w:p w:rsidR="0003638D" w:rsidRDefault="0003638D" w:rsidP="005612BF">
                    <w:pPr>
                      <w:spacing w:after="0" w:line="240" w:lineRule="exact"/>
                      <w:rPr>
                        <w:sz w:val="16"/>
                      </w:rPr>
                    </w:pPr>
                  </w:p>
                  <w:p w:rsidR="0003638D" w:rsidRPr="002E039D" w:rsidRDefault="0003638D" w:rsidP="005612BF">
                    <w:pPr>
                      <w:spacing w:after="0" w:line="240" w:lineRule="exact"/>
                      <w:rPr>
                        <w:rFonts w:cs="Arial"/>
                        <w:b/>
                        <w:sz w:val="20"/>
                      </w:rPr>
                    </w:pPr>
                    <w:r w:rsidRPr="002E039D">
                      <w:rPr>
                        <w:rFonts w:cs="Arial"/>
                        <w:b/>
                        <w:sz w:val="20"/>
                      </w:rPr>
                      <w:t>_für die Region</w:t>
                    </w:r>
                  </w:p>
                  <w:p w:rsidR="0003638D" w:rsidRPr="000062EE" w:rsidRDefault="0003638D" w:rsidP="000062EE">
                    <w:pPr>
                      <w:spacing w:after="0" w:line="240" w:lineRule="exact"/>
                      <w:rPr>
                        <w:sz w:val="16"/>
                      </w:rPr>
                    </w:pPr>
                  </w:p>
                </w:txbxContent>
              </v:textbox>
              <w10:wrap type="square" anchory="page"/>
            </v:shape>
          </w:pict>
        </mc:Fallback>
      </mc:AlternateContent>
    </w:r>
    <w:r>
      <w:rPr>
        <w:sz w:val="28"/>
        <w:szCs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B85"/>
    <w:rsid w:val="00001A61"/>
    <w:rsid w:val="000062EE"/>
    <w:rsid w:val="00006C1F"/>
    <w:rsid w:val="0000752C"/>
    <w:rsid w:val="000100A5"/>
    <w:rsid w:val="0001324C"/>
    <w:rsid w:val="00017AA6"/>
    <w:rsid w:val="00020201"/>
    <w:rsid w:val="00020503"/>
    <w:rsid w:val="00023B89"/>
    <w:rsid w:val="000254B8"/>
    <w:rsid w:val="00030987"/>
    <w:rsid w:val="0003638D"/>
    <w:rsid w:val="000379D3"/>
    <w:rsid w:val="000408EC"/>
    <w:rsid w:val="000415A9"/>
    <w:rsid w:val="000439C8"/>
    <w:rsid w:val="00051D2B"/>
    <w:rsid w:val="00056CEB"/>
    <w:rsid w:val="00071F99"/>
    <w:rsid w:val="00072148"/>
    <w:rsid w:val="000765FC"/>
    <w:rsid w:val="000770C0"/>
    <w:rsid w:val="000800DA"/>
    <w:rsid w:val="00081568"/>
    <w:rsid w:val="00083C18"/>
    <w:rsid w:val="000910CC"/>
    <w:rsid w:val="000934E4"/>
    <w:rsid w:val="000A2D44"/>
    <w:rsid w:val="000B24C3"/>
    <w:rsid w:val="000B65FC"/>
    <w:rsid w:val="000B7B8A"/>
    <w:rsid w:val="000C1C01"/>
    <w:rsid w:val="000C2B4F"/>
    <w:rsid w:val="000C44FA"/>
    <w:rsid w:val="000C5A57"/>
    <w:rsid w:val="000D01CF"/>
    <w:rsid w:val="000D22F8"/>
    <w:rsid w:val="000E1390"/>
    <w:rsid w:val="000E3451"/>
    <w:rsid w:val="000F07E1"/>
    <w:rsid w:val="000F15E2"/>
    <w:rsid w:val="000F4F98"/>
    <w:rsid w:val="000F5878"/>
    <w:rsid w:val="001010A0"/>
    <w:rsid w:val="001019AA"/>
    <w:rsid w:val="00104BEE"/>
    <w:rsid w:val="001071B5"/>
    <w:rsid w:val="00114A54"/>
    <w:rsid w:val="00115D17"/>
    <w:rsid w:val="001161FE"/>
    <w:rsid w:val="00120D6E"/>
    <w:rsid w:val="00122C56"/>
    <w:rsid w:val="0012364E"/>
    <w:rsid w:val="001245B7"/>
    <w:rsid w:val="00132153"/>
    <w:rsid w:val="001362FE"/>
    <w:rsid w:val="00140D77"/>
    <w:rsid w:val="00143BF5"/>
    <w:rsid w:val="00145C50"/>
    <w:rsid w:val="00146F2F"/>
    <w:rsid w:val="001536CD"/>
    <w:rsid w:val="00156841"/>
    <w:rsid w:val="00163ECF"/>
    <w:rsid w:val="00173821"/>
    <w:rsid w:val="001749DD"/>
    <w:rsid w:val="00177ADF"/>
    <w:rsid w:val="001865EA"/>
    <w:rsid w:val="00191A51"/>
    <w:rsid w:val="00194FE3"/>
    <w:rsid w:val="00196FDA"/>
    <w:rsid w:val="001A0A89"/>
    <w:rsid w:val="001A47FD"/>
    <w:rsid w:val="001B023B"/>
    <w:rsid w:val="001B1775"/>
    <w:rsid w:val="001B1882"/>
    <w:rsid w:val="001B36DE"/>
    <w:rsid w:val="001B4338"/>
    <w:rsid w:val="001B6DD6"/>
    <w:rsid w:val="001C2229"/>
    <w:rsid w:val="001D20AD"/>
    <w:rsid w:val="001D54F1"/>
    <w:rsid w:val="001D6445"/>
    <w:rsid w:val="001E1B5D"/>
    <w:rsid w:val="001E2074"/>
    <w:rsid w:val="001F4123"/>
    <w:rsid w:val="00207BA2"/>
    <w:rsid w:val="00211D56"/>
    <w:rsid w:val="0021714D"/>
    <w:rsid w:val="00220165"/>
    <w:rsid w:val="00222647"/>
    <w:rsid w:val="0022433D"/>
    <w:rsid w:val="002252E4"/>
    <w:rsid w:val="002327CD"/>
    <w:rsid w:val="00232AFA"/>
    <w:rsid w:val="002373B9"/>
    <w:rsid w:val="00243D58"/>
    <w:rsid w:val="00244CA6"/>
    <w:rsid w:val="00247808"/>
    <w:rsid w:val="00247BF4"/>
    <w:rsid w:val="002555C7"/>
    <w:rsid w:val="00266416"/>
    <w:rsid w:val="00273A62"/>
    <w:rsid w:val="00281174"/>
    <w:rsid w:val="0028193D"/>
    <w:rsid w:val="00287BCE"/>
    <w:rsid w:val="0029200F"/>
    <w:rsid w:val="002929F5"/>
    <w:rsid w:val="002930C1"/>
    <w:rsid w:val="00293CB3"/>
    <w:rsid w:val="002A06E2"/>
    <w:rsid w:val="002A235A"/>
    <w:rsid w:val="002A2F0E"/>
    <w:rsid w:val="002A778F"/>
    <w:rsid w:val="002B040C"/>
    <w:rsid w:val="002B3689"/>
    <w:rsid w:val="002B4064"/>
    <w:rsid w:val="002B411B"/>
    <w:rsid w:val="002B59A4"/>
    <w:rsid w:val="002B7077"/>
    <w:rsid w:val="002C04DC"/>
    <w:rsid w:val="002D2E6F"/>
    <w:rsid w:val="002D4C8F"/>
    <w:rsid w:val="002D7162"/>
    <w:rsid w:val="002E039D"/>
    <w:rsid w:val="002E1411"/>
    <w:rsid w:val="002E655B"/>
    <w:rsid w:val="002F4C1D"/>
    <w:rsid w:val="002F4DFA"/>
    <w:rsid w:val="003007EF"/>
    <w:rsid w:val="003013C5"/>
    <w:rsid w:val="00315748"/>
    <w:rsid w:val="00322746"/>
    <w:rsid w:val="00323FBC"/>
    <w:rsid w:val="00326390"/>
    <w:rsid w:val="00331217"/>
    <w:rsid w:val="00332C94"/>
    <w:rsid w:val="00335419"/>
    <w:rsid w:val="0033597B"/>
    <w:rsid w:val="00354861"/>
    <w:rsid w:val="00356987"/>
    <w:rsid w:val="003620F4"/>
    <w:rsid w:val="00366360"/>
    <w:rsid w:val="00380C79"/>
    <w:rsid w:val="00396989"/>
    <w:rsid w:val="003A1DCE"/>
    <w:rsid w:val="003A4EE6"/>
    <w:rsid w:val="003C0DDE"/>
    <w:rsid w:val="003C33B0"/>
    <w:rsid w:val="003C78B6"/>
    <w:rsid w:val="003D2FD7"/>
    <w:rsid w:val="003D426B"/>
    <w:rsid w:val="003D726A"/>
    <w:rsid w:val="003D79EE"/>
    <w:rsid w:val="003D7B65"/>
    <w:rsid w:val="003E1543"/>
    <w:rsid w:val="003E400A"/>
    <w:rsid w:val="003E6E19"/>
    <w:rsid w:val="003F246C"/>
    <w:rsid w:val="003F4AD4"/>
    <w:rsid w:val="003F5782"/>
    <w:rsid w:val="003F6F52"/>
    <w:rsid w:val="00400D53"/>
    <w:rsid w:val="00401FC7"/>
    <w:rsid w:val="00404801"/>
    <w:rsid w:val="00404995"/>
    <w:rsid w:val="00404D8A"/>
    <w:rsid w:val="00410C1F"/>
    <w:rsid w:val="0041353F"/>
    <w:rsid w:val="004203CA"/>
    <w:rsid w:val="00423B35"/>
    <w:rsid w:val="00427598"/>
    <w:rsid w:val="004313AE"/>
    <w:rsid w:val="0043411D"/>
    <w:rsid w:val="0043523E"/>
    <w:rsid w:val="0043620B"/>
    <w:rsid w:val="00437B7C"/>
    <w:rsid w:val="00437BD2"/>
    <w:rsid w:val="004418D3"/>
    <w:rsid w:val="004435B1"/>
    <w:rsid w:val="00451C61"/>
    <w:rsid w:val="004531E1"/>
    <w:rsid w:val="004578E5"/>
    <w:rsid w:val="0046287D"/>
    <w:rsid w:val="004630BC"/>
    <w:rsid w:val="004672AC"/>
    <w:rsid w:val="004721D8"/>
    <w:rsid w:val="00475964"/>
    <w:rsid w:val="00476E79"/>
    <w:rsid w:val="00490FAC"/>
    <w:rsid w:val="0049685D"/>
    <w:rsid w:val="00497208"/>
    <w:rsid w:val="004A5604"/>
    <w:rsid w:val="004B0C66"/>
    <w:rsid w:val="004B63F4"/>
    <w:rsid w:val="004B64AF"/>
    <w:rsid w:val="004B7488"/>
    <w:rsid w:val="004C0C2D"/>
    <w:rsid w:val="004C3170"/>
    <w:rsid w:val="004C77C9"/>
    <w:rsid w:val="004D03D7"/>
    <w:rsid w:val="004D04FD"/>
    <w:rsid w:val="004D22EA"/>
    <w:rsid w:val="004E2BAD"/>
    <w:rsid w:val="004E5FDA"/>
    <w:rsid w:val="004F4B7B"/>
    <w:rsid w:val="004F6962"/>
    <w:rsid w:val="005077E4"/>
    <w:rsid w:val="00507A98"/>
    <w:rsid w:val="00510415"/>
    <w:rsid w:val="00511CE4"/>
    <w:rsid w:val="0051778C"/>
    <w:rsid w:val="005204BD"/>
    <w:rsid w:val="0052485E"/>
    <w:rsid w:val="00526125"/>
    <w:rsid w:val="005434C1"/>
    <w:rsid w:val="005502AF"/>
    <w:rsid w:val="005612BF"/>
    <w:rsid w:val="005647E7"/>
    <w:rsid w:val="00566109"/>
    <w:rsid w:val="005721E4"/>
    <w:rsid w:val="0057221E"/>
    <w:rsid w:val="00583405"/>
    <w:rsid w:val="005863AC"/>
    <w:rsid w:val="005A3908"/>
    <w:rsid w:val="005B5A68"/>
    <w:rsid w:val="005C48E3"/>
    <w:rsid w:val="005C56CA"/>
    <w:rsid w:val="005C5B22"/>
    <w:rsid w:val="005C71B4"/>
    <w:rsid w:val="005D1E0A"/>
    <w:rsid w:val="005E3604"/>
    <w:rsid w:val="005E5158"/>
    <w:rsid w:val="005F37B5"/>
    <w:rsid w:val="006001D9"/>
    <w:rsid w:val="00605CC6"/>
    <w:rsid w:val="00610DE1"/>
    <w:rsid w:val="00612171"/>
    <w:rsid w:val="00614807"/>
    <w:rsid w:val="0061741B"/>
    <w:rsid w:val="00626154"/>
    <w:rsid w:val="00627831"/>
    <w:rsid w:val="006317B0"/>
    <w:rsid w:val="00633B30"/>
    <w:rsid w:val="00635008"/>
    <w:rsid w:val="006354B2"/>
    <w:rsid w:val="0066515C"/>
    <w:rsid w:val="00672CC1"/>
    <w:rsid w:val="006741A8"/>
    <w:rsid w:val="00691FD0"/>
    <w:rsid w:val="00694783"/>
    <w:rsid w:val="006951CC"/>
    <w:rsid w:val="0069630F"/>
    <w:rsid w:val="006A124F"/>
    <w:rsid w:val="006A5C58"/>
    <w:rsid w:val="006B1A0F"/>
    <w:rsid w:val="006B1ECD"/>
    <w:rsid w:val="006B3BE8"/>
    <w:rsid w:val="006C693F"/>
    <w:rsid w:val="006D0DFD"/>
    <w:rsid w:val="006D14E8"/>
    <w:rsid w:val="006D1982"/>
    <w:rsid w:val="006F1713"/>
    <w:rsid w:val="006F1CC5"/>
    <w:rsid w:val="006F1E36"/>
    <w:rsid w:val="006F2229"/>
    <w:rsid w:val="006F38D4"/>
    <w:rsid w:val="00704029"/>
    <w:rsid w:val="00705AA9"/>
    <w:rsid w:val="007175F3"/>
    <w:rsid w:val="00717E03"/>
    <w:rsid w:val="00731C1F"/>
    <w:rsid w:val="00737122"/>
    <w:rsid w:val="00740FA5"/>
    <w:rsid w:val="00741D30"/>
    <w:rsid w:val="00746D99"/>
    <w:rsid w:val="00751E35"/>
    <w:rsid w:val="00755633"/>
    <w:rsid w:val="00762C6B"/>
    <w:rsid w:val="007635EB"/>
    <w:rsid w:val="0077039D"/>
    <w:rsid w:val="00772A9E"/>
    <w:rsid w:val="007739FD"/>
    <w:rsid w:val="0077600E"/>
    <w:rsid w:val="007801BA"/>
    <w:rsid w:val="00783AA2"/>
    <w:rsid w:val="00786FF3"/>
    <w:rsid w:val="00787B86"/>
    <w:rsid w:val="007940F7"/>
    <w:rsid w:val="007953BE"/>
    <w:rsid w:val="007A0C3B"/>
    <w:rsid w:val="007A51FB"/>
    <w:rsid w:val="007B55A4"/>
    <w:rsid w:val="007C6430"/>
    <w:rsid w:val="007D024E"/>
    <w:rsid w:val="007D2628"/>
    <w:rsid w:val="007E21CE"/>
    <w:rsid w:val="007E4C6E"/>
    <w:rsid w:val="007E7A08"/>
    <w:rsid w:val="007E7A37"/>
    <w:rsid w:val="007F7401"/>
    <w:rsid w:val="00800015"/>
    <w:rsid w:val="0080798B"/>
    <w:rsid w:val="00807B06"/>
    <w:rsid w:val="008116DC"/>
    <w:rsid w:val="00814DF5"/>
    <w:rsid w:val="0081609E"/>
    <w:rsid w:val="008168C1"/>
    <w:rsid w:val="00821D0A"/>
    <w:rsid w:val="008225E0"/>
    <w:rsid w:val="00826A56"/>
    <w:rsid w:val="0082770C"/>
    <w:rsid w:val="00844DE2"/>
    <w:rsid w:val="008461B4"/>
    <w:rsid w:val="0085117D"/>
    <w:rsid w:val="00851356"/>
    <w:rsid w:val="00853A75"/>
    <w:rsid w:val="00861D2E"/>
    <w:rsid w:val="008661E9"/>
    <w:rsid w:val="00877D20"/>
    <w:rsid w:val="0088024A"/>
    <w:rsid w:val="008836CB"/>
    <w:rsid w:val="00885692"/>
    <w:rsid w:val="00891682"/>
    <w:rsid w:val="008918EA"/>
    <w:rsid w:val="0089207E"/>
    <w:rsid w:val="008961C1"/>
    <w:rsid w:val="008A3F7F"/>
    <w:rsid w:val="008B0D08"/>
    <w:rsid w:val="008C2D31"/>
    <w:rsid w:val="008C54C8"/>
    <w:rsid w:val="008C69F7"/>
    <w:rsid w:val="008C6D40"/>
    <w:rsid w:val="008D4300"/>
    <w:rsid w:val="008D579C"/>
    <w:rsid w:val="008E5F05"/>
    <w:rsid w:val="008E6C12"/>
    <w:rsid w:val="008F0DDC"/>
    <w:rsid w:val="008F5FD5"/>
    <w:rsid w:val="00901555"/>
    <w:rsid w:val="0090196B"/>
    <w:rsid w:val="009073C7"/>
    <w:rsid w:val="0091185E"/>
    <w:rsid w:val="00911BD5"/>
    <w:rsid w:val="00913F6E"/>
    <w:rsid w:val="00914239"/>
    <w:rsid w:val="00916AF6"/>
    <w:rsid w:val="00924A99"/>
    <w:rsid w:val="009319F8"/>
    <w:rsid w:val="00936DEB"/>
    <w:rsid w:val="009572B7"/>
    <w:rsid w:val="00963697"/>
    <w:rsid w:val="00964126"/>
    <w:rsid w:val="0097290F"/>
    <w:rsid w:val="009755A6"/>
    <w:rsid w:val="00992025"/>
    <w:rsid w:val="0099464E"/>
    <w:rsid w:val="00996ED8"/>
    <w:rsid w:val="00997680"/>
    <w:rsid w:val="009A0392"/>
    <w:rsid w:val="009A4FB7"/>
    <w:rsid w:val="009A5816"/>
    <w:rsid w:val="009A5C0C"/>
    <w:rsid w:val="009A757E"/>
    <w:rsid w:val="009B1B85"/>
    <w:rsid w:val="009B2FF6"/>
    <w:rsid w:val="009B5385"/>
    <w:rsid w:val="009B58DD"/>
    <w:rsid w:val="009C3BD7"/>
    <w:rsid w:val="009C5822"/>
    <w:rsid w:val="009C7CF7"/>
    <w:rsid w:val="009E6ED0"/>
    <w:rsid w:val="009F274A"/>
    <w:rsid w:val="009F36A5"/>
    <w:rsid w:val="009F53AB"/>
    <w:rsid w:val="00A014C9"/>
    <w:rsid w:val="00A06B04"/>
    <w:rsid w:val="00A1353D"/>
    <w:rsid w:val="00A144E1"/>
    <w:rsid w:val="00A14B59"/>
    <w:rsid w:val="00A16975"/>
    <w:rsid w:val="00A262E8"/>
    <w:rsid w:val="00A340F3"/>
    <w:rsid w:val="00A355EE"/>
    <w:rsid w:val="00A412B5"/>
    <w:rsid w:val="00A42018"/>
    <w:rsid w:val="00A443A5"/>
    <w:rsid w:val="00A53C1F"/>
    <w:rsid w:val="00A55E68"/>
    <w:rsid w:val="00A65CAA"/>
    <w:rsid w:val="00A768EF"/>
    <w:rsid w:val="00A76E97"/>
    <w:rsid w:val="00A810EF"/>
    <w:rsid w:val="00A87D83"/>
    <w:rsid w:val="00A92712"/>
    <w:rsid w:val="00A94EDC"/>
    <w:rsid w:val="00AA190B"/>
    <w:rsid w:val="00AA229D"/>
    <w:rsid w:val="00AA5243"/>
    <w:rsid w:val="00AA5538"/>
    <w:rsid w:val="00AA5848"/>
    <w:rsid w:val="00AB096E"/>
    <w:rsid w:val="00AB3955"/>
    <w:rsid w:val="00AC04DA"/>
    <w:rsid w:val="00AC3850"/>
    <w:rsid w:val="00AD21EE"/>
    <w:rsid w:val="00AD22DA"/>
    <w:rsid w:val="00AD7CE9"/>
    <w:rsid w:val="00AE54EC"/>
    <w:rsid w:val="00AE6468"/>
    <w:rsid w:val="00AF01AA"/>
    <w:rsid w:val="00AF3933"/>
    <w:rsid w:val="00AF595B"/>
    <w:rsid w:val="00B0129E"/>
    <w:rsid w:val="00B030DF"/>
    <w:rsid w:val="00B05065"/>
    <w:rsid w:val="00B06F47"/>
    <w:rsid w:val="00B10485"/>
    <w:rsid w:val="00B141A6"/>
    <w:rsid w:val="00B150A6"/>
    <w:rsid w:val="00B205F7"/>
    <w:rsid w:val="00B2389D"/>
    <w:rsid w:val="00B2415C"/>
    <w:rsid w:val="00B32250"/>
    <w:rsid w:val="00B44B10"/>
    <w:rsid w:val="00B5538A"/>
    <w:rsid w:val="00B668A8"/>
    <w:rsid w:val="00B774A6"/>
    <w:rsid w:val="00B82428"/>
    <w:rsid w:val="00B8515F"/>
    <w:rsid w:val="00B925F4"/>
    <w:rsid w:val="00B958F5"/>
    <w:rsid w:val="00B9683A"/>
    <w:rsid w:val="00B970D7"/>
    <w:rsid w:val="00BA1655"/>
    <w:rsid w:val="00BA4B35"/>
    <w:rsid w:val="00BB332A"/>
    <w:rsid w:val="00BB65F0"/>
    <w:rsid w:val="00BD2604"/>
    <w:rsid w:val="00BD2B32"/>
    <w:rsid w:val="00BD6211"/>
    <w:rsid w:val="00BD73B8"/>
    <w:rsid w:val="00BE0102"/>
    <w:rsid w:val="00BE0F96"/>
    <w:rsid w:val="00BE2269"/>
    <w:rsid w:val="00BE563D"/>
    <w:rsid w:val="00BE7C65"/>
    <w:rsid w:val="00BF2B4D"/>
    <w:rsid w:val="00BF6C56"/>
    <w:rsid w:val="00BF6CDC"/>
    <w:rsid w:val="00BF6D91"/>
    <w:rsid w:val="00BF7D1E"/>
    <w:rsid w:val="00C048A1"/>
    <w:rsid w:val="00C10E61"/>
    <w:rsid w:val="00C1612D"/>
    <w:rsid w:val="00C17D14"/>
    <w:rsid w:val="00C2122F"/>
    <w:rsid w:val="00C26E9D"/>
    <w:rsid w:val="00C362A0"/>
    <w:rsid w:val="00C45F10"/>
    <w:rsid w:val="00C45F90"/>
    <w:rsid w:val="00C5738C"/>
    <w:rsid w:val="00C606FF"/>
    <w:rsid w:val="00C63CAB"/>
    <w:rsid w:val="00C7091B"/>
    <w:rsid w:val="00C710F4"/>
    <w:rsid w:val="00C76409"/>
    <w:rsid w:val="00C820BE"/>
    <w:rsid w:val="00C82362"/>
    <w:rsid w:val="00C8469A"/>
    <w:rsid w:val="00C87ACD"/>
    <w:rsid w:val="00C93390"/>
    <w:rsid w:val="00C9369F"/>
    <w:rsid w:val="00C94533"/>
    <w:rsid w:val="00C95CFC"/>
    <w:rsid w:val="00C976BC"/>
    <w:rsid w:val="00CA2C26"/>
    <w:rsid w:val="00CA5F9F"/>
    <w:rsid w:val="00CB05F9"/>
    <w:rsid w:val="00CB27E9"/>
    <w:rsid w:val="00CC34ED"/>
    <w:rsid w:val="00CC7E36"/>
    <w:rsid w:val="00CD0B53"/>
    <w:rsid w:val="00CD2960"/>
    <w:rsid w:val="00CD6B85"/>
    <w:rsid w:val="00CE2ED2"/>
    <w:rsid w:val="00CE2F8F"/>
    <w:rsid w:val="00CE36D7"/>
    <w:rsid w:val="00CE43C0"/>
    <w:rsid w:val="00CE5E09"/>
    <w:rsid w:val="00CF1308"/>
    <w:rsid w:val="00CF3AE9"/>
    <w:rsid w:val="00CF6683"/>
    <w:rsid w:val="00D01E64"/>
    <w:rsid w:val="00D07563"/>
    <w:rsid w:val="00D150EB"/>
    <w:rsid w:val="00D16A03"/>
    <w:rsid w:val="00D20823"/>
    <w:rsid w:val="00D24D5F"/>
    <w:rsid w:val="00D44636"/>
    <w:rsid w:val="00D46365"/>
    <w:rsid w:val="00D56448"/>
    <w:rsid w:val="00D567EC"/>
    <w:rsid w:val="00D57385"/>
    <w:rsid w:val="00D73E8B"/>
    <w:rsid w:val="00D756B9"/>
    <w:rsid w:val="00DA2347"/>
    <w:rsid w:val="00DA7C50"/>
    <w:rsid w:val="00DA7E9C"/>
    <w:rsid w:val="00DB04E3"/>
    <w:rsid w:val="00DB0AEA"/>
    <w:rsid w:val="00DB4F65"/>
    <w:rsid w:val="00DB5295"/>
    <w:rsid w:val="00DB729E"/>
    <w:rsid w:val="00DC3B25"/>
    <w:rsid w:val="00DC4E1C"/>
    <w:rsid w:val="00DC7371"/>
    <w:rsid w:val="00DD1595"/>
    <w:rsid w:val="00DD3D0A"/>
    <w:rsid w:val="00DD6D07"/>
    <w:rsid w:val="00DE07FB"/>
    <w:rsid w:val="00DE5703"/>
    <w:rsid w:val="00DF4052"/>
    <w:rsid w:val="00DF57F4"/>
    <w:rsid w:val="00E011B8"/>
    <w:rsid w:val="00E03697"/>
    <w:rsid w:val="00E07967"/>
    <w:rsid w:val="00E1317E"/>
    <w:rsid w:val="00E22533"/>
    <w:rsid w:val="00E22939"/>
    <w:rsid w:val="00E30570"/>
    <w:rsid w:val="00E31507"/>
    <w:rsid w:val="00E32DD0"/>
    <w:rsid w:val="00E34E39"/>
    <w:rsid w:val="00E37624"/>
    <w:rsid w:val="00E41D3D"/>
    <w:rsid w:val="00E45EE8"/>
    <w:rsid w:val="00E50C33"/>
    <w:rsid w:val="00E51653"/>
    <w:rsid w:val="00E56C27"/>
    <w:rsid w:val="00E57845"/>
    <w:rsid w:val="00E6236A"/>
    <w:rsid w:val="00E6385E"/>
    <w:rsid w:val="00E655CE"/>
    <w:rsid w:val="00E75334"/>
    <w:rsid w:val="00E807BE"/>
    <w:rsid w:val="00E877F4"/>
    <w:rsid w:val="00E87DAC"/>
    <w:rsid w:val="00E90B0B"/>
    <w:rsid w:val="00E92831"/>
    <w:rsid w:val="00E93BD5"/>
    <w:rsid w:val="00E95D62"/>
    <w:rsid w:val="00EA3A82"/>
    <w:rsid w:val="00EA6E65"/>
    <w:rsid w:val="00EA723D"/>
    <w:rsid w:val="00EA7E9A"/>
    <w:rsid w:val="00EB414C"/>
    <w:rsid w:val="00EC025F"/>
    <w:rsid w:val="00EC3F11"/>
    <w:rsid w:val="00EC5713"/>
    <w:rsid w:val="00EE57C5"/>
    <w:rsid w:val="00EF0386"/>
    <w:rsid w:val="00EF2FAA"/>
    <w:rsid w:val="00EF68AB"/>
    <w:rsid w:val="00EF6F54"/>
    <w:rsid w:val="00F03A06"/>
    <w:rsid w:val="00F159E2"/>
    <w:rsid w:val="00F164DF"/>
    <w:rsid w:val="00F24D1F"/>
    <w:rsid w:val="00F33F08"/>
    <w:rsid w:val="00F35B68"/>
    <w:rsid w:val="00F4475B"/>
    <w:rsid w:val="00F62CEB"/>
    <w:rsid w:val="00F65E25"/>
    <w:rsid w:val="00F816E1"/>
    <w:rsid w:val="00F93100"/>
    <w:rsid w:val="00F945E0"/>
    <w:rsid w:val="00F95084"/>
    <w:rsid w:val="00F954E3"/>
    <w:rsid w:val="00FA7335"/>
    <w:rsid w:val="00FB4F77"/>
    <w:rsid w:val="00FC3BB6"/>
    <w:rsid w:val="00FC437E"/>
    <w:rsid w:val="00FC4AE4"/>
    <w:rsid w:val="00FC51CC"/>
    <w:rsid w:val="00FC60E9"/>
    <w:rsid w:val="00FD06F8"/>
    <w:rsid w:val="00FD29C9"/>
    <w:rsid w:val="00FD2ECA"/>
    <w:rsid w:val="00FD4146"/>
    <w:rsid w:val="00FD6CFE"/>
    <w:rsid w:val="00FE0C52"/>
    <w:rsid w:val="00FE0DA4"/>
    <w:rsid w:val="00FE169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254B8"/>
    <w:pPr>
      <w:spacing w:after="320" w:line="320" w:lineRule="exact"/>
    </w:pPr>
    <w:rPr>
      <w:rFonts w:ascii="Arial" w:hAnsi="Arial"/>
      <w:sz w:val="24"/>
      <w:szCs w:val="24"/>
    </w:rPr>
  </w:style>
  <w:style w:type="paragraph" w:styleId="berschrift1">
    <w:name w:val="heading 1"/>
    <w:basedOn w:val="Standard"/>
    <w:link w:val="berschrift1Zchn"/>
    <w:uiPriority w:val="9"/>
    <w:qFormat/>
    <w:rsid w:val="003D2FD7"/>
    <w:pPr>
      <w:spacing w:before="100" w:beforeAutospacing="1" w:after="100" w:afterAutospacing="1" w:line="240" w:lineRule="auto"/>
      <w:outlineLvl w:val="0"/>
    </w:pPr>
    <w:rPr>
      <w:rFonts w:ascii="Times New Roman" w:eastAsiaTheme="minorHAnsi" w:hAnsi="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062EE"/>
    <w:pPr>
      <w:tabs>
        <w:tab w:val="center" w:pos="4536"/>
        <w:tab w:val="right" w:pos="9072"/>
      </w:tabs>
    </w:pPr>
  </w:style>
  <w:style w:type="paragraph" w:styleId="Fuzeile">
    <w:name w:val="footer"/>
    <w:basedOn w:val="Standard"/>
    <w:rsid w:val="000062EE"/>
    <w:pPr>
      <w:tabs>
        <w:tab w:val="center" w:pos="4536"/>
        <w:tab w:val="right" w:pos="9072"/>
      </w:tabs>
    </w:pPr>
  </w:style>
  <w:style w:type="paragraph" w:styleId="Sprechblasentext">
    <w:name w:val="Balloon Text"/>
    <w:basedOn w:val="Standard"/>
    <w:semiHidden/>
    <w:rsid w:val="002B7077"/>
    <w:rPr>
      <w:rFonts w:ascii="Tahoma" w:hAnsi="Tahoma" w:cs="Tahoma"/>
      <w:sz w:val="16"/>
      <w:szCs w:val="16"/>
    </w:rPr>
  </w:style>
  <w:style w:type="paragraph" w:styleId="StandardWeb">
    <w:name w:val="Normal (Web)"/>
    <w:basedOn w:val="Standard"/>
    <w:uiPriority w:val="99"/>
    <w:rsid w:val="00A87D83"/>
    <w:pPr>
      <w:spacing w:before="100" w:beforeAutospacing="1" w:after="100" w:afterAutospacing="1" w:line="240" w:lineRule="auto"/>
    </w:pPr>
    <w:rPr>
      <w:rFonts w:ascii="Times New Roman" w:hAnsi="Times New Roman"/>
    </w:rPr>
  </w:style>
  <w:style w:type="character" w:styleId="Hyperlink">
    <w:name w:val="Hyperlink"/>
    <w:rsid w:val="005612BF"/>
    <w:rPr>
      <w:color w:val="0000FF"/>
      <w:u w:val="single"/>
    </w:rPr>
  </w:style>
  <w:style w:type="character" w:customStyle="1" w:styleId="berschrift1Zchn">
    <w:name w:val="Überschrift 1 Zchn"/>
    <w:basedOn w:val="Absatz-Standardschriftart"/>
    <w:link w:val="berschrift1"/>
    <w:uiPriority w:val="9"/>
    <w:rsid w:val="003D2FD7"/>
    <w:rPr>
      <w:rFonts w:eastAsiaTheme="minorHAnsi"/>
      <w:b/>
      <w:bCs/>
      <w:kern w:val="36"/>
      <w:sz w:val="48"/>
      <w:szCs w:val="48"/>
    </w:rPr>
  </w:style>
  <w:style w:type="character" w:styleId="Fett">
    <w:name w:val="Strong"/>
    <w:basedOn w:val="Absatz-Standardschriftart"/>
    <w:uiPriority w:val="22"/>
    <w:qFormat/>
    <w:rsid w:val="003D2FD7"/>
    <w:rPr>
      <w:b/>
      <w:bCs/>
    </w:rPr>
  </w:style>
  <w:style w:type="character" w:styleId="Kommentarzeichen">
    <w:name w:val="annotation reference"/>
    <w:basedOn w:val="Absatz-Standardschriftart"/>
    <w:rsid w:val="001B1775"/>
    <w:rPr>
      <w:sz w:val="16"/>
      <w:szCs w:val="16"/>
    </w:rPr>
  </w:style>
  <w:style w:type="paragraph" w:styleId="Kommentartext">
    <w:name w:val="annotation text"/>
    <w:basedOn w:val="Standard"/>
    <w:link w:val="KommentartextZchn"/>
    <w:rsid w:val="001B1775"/>
    <w:pPr>
      <w:spacing w:line="240" w:lineRule="auto"/>
    </w:pPr>
    <w:rPr>
      <w:sz w:val="20"/>
      <w:szCs w:val="20"/>
    </w:rPr>
  </w:style>
  <w:style w:type="character" w:customStyle="1" w:styleId="KommentartextZchn">
    <w:name w:val="Kommentartext Zchn"/>
    <w:basedOn w:val="Absatz-Standardschriftart"/>
    <w:link w:val="Kommentartext"/>
    <w:rsid w:val="001B1775"/>
    <w:rPr>
      <w:rFonts w:ascii="Arial" w:hAnsi="Arial"/>
    </w:rPr>
  </w:style>
  <w:style w:type="paragraph" w:styleId="Kommentarthema">
    <w:name w:val="annotation subject"/>
    <w:basedOn w:val="Kommentartext"/>
    <w:next w:val="Kommentartext"/>
    <w:link w:val="KommentarthemaZchn"/>
    <w:rsid w:val="001B1775"/>
    <w:rPr>
      <w:b/>
      <w:bCs/>
    </w:rPr>
  </w:style>
  <w:style w:type="character" w:customStyle="1" w:styleId="KommentarthemaZchn">
    <w:name w:val="Kommentarthema Zchn"/>
    <w:basedOn w:val="KommentartextZchn"/>
    <w:link w:val="Kommentarthema"/>
    <w:rsid w:val="001B1775"/>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254B8"/>
    <w:pPr>
      <w:spacing w:after="320" w:line="320" w:lineRule="exact"/>
    </w:pPr>
    <w:rPr>
      <w:rFonts w:ascii="Arial" w:hAnsi="Arial"/>
      <w:sz w:val="24"/>
      <w:szCs w:val="24"/>
    </w:rPr>
  </w:style>
  <w:style w:type="paragraph" w:styleId="berschrift1">
    <w:name w:val="heading 1"/>
    <w:basedOn w:val="Standard"/>
    <w:link w:val="berschrift1Zchn"/>
    <w:uiPriority w:val="9"/>
    <w:qFormat/>
    <w:rsid w:val="003D2FD7"/>
    <w:pPr>
      <w:spacing w:before="100" w:beforeAutospacing="1" w:after="100" w:afterAutospacing="1" w:line="240" w:lineRule="auto"/>
      <w:outlineLvl w:val="0"/>
    </w:pPr>
    <w:rPr>
      <w:rFonts w:ascii="Times New Roman" w:eastAsiaTheme="minorHAnsi" w:hAnsi="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062EE"/>
    <w:pPr>
      <w:tabs>
        <w:tab w:val="center" w:pos="4536"/>
        <w:tab w:val="right" w:pos="9072"/>
      </w:tabs>
    </w:pPr>
  </w:style>
  <w:style w:type="paragraph" w:styleId="Fuzeile">
    <w:name w:val="footer"/>
    <w:basedOn w:val="Standard"/>
    <w:rsid w:val="000062EE"/>
    <w:pPr>
      <w:tabs>
        <w:tab w:val="center" w:pos="4536"/>
        <w:tab w:val="right" w:pos="9072"/>
      </w:tabs>
    </w:pPr>
  </w:style>
  <w:style w:type="paragraph" w:styleId="Sprechblasentext">
    <w:name w:val="Balloon Text"/>
    <w:basedOn w:val="Standard"/>
    <w:semiHidden/>
    <w:rsid w:val="002B7077"/>
    <w:rPr>
      <w:rFonts w:ascii="Tahoma" w:hAnsi="Tahoma" w:cs="Tahoma"/>
      <w:sz w:val="16"/>
      <w:szCs w:val="16"/>
    </w:rPr>
  </w:style>
  <w:style w:type="paragraph" w:styleId="StandardWeb">
    <w:name w:val="Normal (Web)"/>
    <w:basedOn w:val="Standard"/>
    <w:uiPriority w:val="99"/>
    <w:rsid w:val="00A87D83"/>
    <w:pPr>
      <w:spacing w:before="100" w:beforeAutospacing="1" w:after="100" w:afterAutospacing="1" w:line="240" w:lineRule="auto"/>
    </w:pPr>
    <w:rPr>
      <w:rFonts w:ascii="Times New Roman" w:hAnsi="Times New Roman"/>
    </w:rPr>
  </w:style>
  <w:style w:type="character" w:styleId="Hyperlink">
    <w:name w:val="Hyperlink"/>
    <w:rsid w:val="005612BF"/>
    <w:rPr>
      <w:color w:val="0000FF"/>
      <w:u w:val="single"/>
    </w:rPr>
  </w:style>
  <w:style w:type="character" w:customStyle="1" w:styleId="berschrift1Zchn">
    <w:name w:val="Überschrift 1 Zchn"/>
    <w:basedOn w:val="Absatz-Standardschriftart"/>
    <w:link w:val="berschrift1"/>
    <w:uiPriority w:val="9"/>
    <w:rsid w:val="003D2FD7"/>
    <w:rPr>
      <w:rFonts w:eastAsiaTheme="minorHAnsi"/>
      <w:b/>
      <w:bCs/>
      <w:kern w:val="36"/>
      <w:sz w:val="48"/>
      <w:szCs w:val="48"/>
    </w:rPr>
  </w:style>
  <w:style w:type="character" w:styleId="Fett">
    <w:name w:val="Strong"/>
    <w:basedOn w:val="Absatz-Standardschriftart"/>
    <w:uiPriority w:val="22"/>
    <w:qFormat/>
    <w:rsid w:val="003D2FD7"/>
    <w:rPr>
      <w:b/>
      <w:bCs/>
    </w:rPr>
  </w:style>
  <w:style w:type="character" w:styleId="Kommentarzeichen">
    <w:name w:val="annotation reference"/>
    <w:basedOn w:val="Absatz-Standardschriftart"/>
    <w:rsid w:val="001B1775"/>
    <w:rPr>
      <w:sz w:val="16"/>
      <w:szCs w:val="16"/>
    </w:rPr>
  </w:style>
  <w:style w:type="paragraph" w:styleId="Kommentartext">
    <w:name w:val="annotation text"/>
    <w:basedOn w:val="Standard"/>
    <w:link w:val="KommentartextZchn"/>
    <w:rsid w:val="001B1775"/>
    <w:pPr>
      <w:spacing w:line="240" w:lineRule="auto"/>
    </w:pPr>
    <w:rPr>
      <w:sz w:val="20"/>
      <w:szCs w:val="20"/>
    </w:rPr>
  </w:style>
  <w:style w:type="character" w:customStyle="1" w:styleId="KommentartextZchn">
    <w:name w:val="Kommentartext Zchn"/>
    <w:basedOn w:val="Absatz-Standardschriftart"/>
    <w:link w:val="Kommentartext"/>
    <w:rsid w:val="001B1775"/>
    <w:rPr>
      <w:rFonts w:ascii="Arial" w:hAnsi="Arial"/>
    </w:rPr>
  </w:style>
  <w:style w:type="paragraph" w:styleId="Kommentarthema">
    <w:name w:val="annotation subject"/>
    <w:basedOn w:val="Kommentartext"/>
    <w:next w:val="Kommentartext"/>
    <w:link w:val="KommentarthemaZchn"/>
    <w:rsid w:val="001B1775"/>
    <w:rPr>
      <w:b/>
      <w:bCs/>
    </w:rPr>
  </w:style>
  <w:style w:type="character" w:customStyle="1" w:styleId="KommentarthemaZchn">
    <w:name w:val="Kommentarthema Zchn"/>
    <w:basedOn w:val="KommentartextZchn"/>
    <w:link w:val="Kommentarthema"/>
    <w:rsid w:val="001B177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50572">
      <w:bodyDiv w:val="1"/>
      <w:marLeft w:val="0"/>
      <w:marRight w:val="0"/>
      <w:marTop w:val="0"/>
      <w:marBottom w:val="0"/>
      <w:divBdr>
        <w:top w:val="none" w:sz="0" w:space="0" w:color="auto"/>
        <w:left w:val="none" w:sz="0" w:space="0" w:color="auto"/>
        <w:bottom w:val="none" w:sz="0" w:space="0" w:color="auto"/>
        <w:right w:val="none" w:sz="0" w:space="0" w:color="auto"/>
      </w:divBdr>
    </w:div>
    <w:div w:id="1165977782">
      <w:bodyDiv w:val="1"/>
      <w:marLeft w:val="0"/>
      <w:marRight w:val="0"/>
      <w:marTop w:val="0"/>
      <w:marBottom w:val="0"/>
      <w:divBdr>
        <w:top w:val="none" w:sz="0" w:space="0" w:color="auto"/>
        <w:left w:val="none" w:sz="0" w:space="0" w:color="auto"/>
        <w:bottom w:val="none" w:sz="0" w:space="0" w:color="auto"/>
        <w:right w:val="none" w:sz="0" w:space="0" w:color="auto"/>
      </w:divBdr>
    </w:div>
    <w:div w:id="1271278234">
      <w:bodyDiv w:val="1"/>
      <w:marLeft w:val="0"/>
      <w:marRight w:val="0"/>
      <w:marTop w:val="0"/>
      <w:marBottom w:val="0"/>
      <w:divBdr>
        <w:top w:val="none" w:sz="0" w:space="0" w:color="auto"/>
        <w:left w:val="none" w:sz="0" w:space="0" w:color="auto"/>
        <w:bottom w:val="none" w:sz="0" w:space="0" w:color="auto"/>
        <w:right w:val="none" w:sz="0" w:space="0" w:color="auto"/>
      </w:divBdr>
    </w:div>
    <w:div w:id="1543664581">
      <w:bodyDiv w:val="1"/>
      <w:marLeft w:val="0"/>
      <w:marRight w:val="0"/>
      <w:marTop w:val="0"/>
      <w:marBottom w:val="0"/>
      <w:divBdr>
        <w:top w:val="none" w:sz="0" w:space="0" w:color="auto"/>
        <w:left w:val="none" w:sz="0" w:space="0" w:color="auto"/>
        <w:bottom w:val="none" w:sz="0" w:space="0" w:color="auto"/>
        <w:right w:val="none" w:sz="0" w:space="0" w:color="auto"/>
      </w:divBdr>
    </w:div>
    <w:div w:id="1589266179">
      <w:bodyDiv w:val="1"/>
      <w:marLeft w:val="0"/>
      <w:marRight w:val="0"/>
      <w:marTop w:val="0"/>
      <w:marBottom w:val="0"/>
      <w:divBdr>
        <w:top w:val="none" w:sz="0" w:space="0" w:color="auto"/>
        <w:left w:val="none" w:sz="0" w:space="0" w:color="auto"/>
        <w:bottom w:val="none" w:sz="0" w:space="0" w:color="auto"/>
        <w:right w:val="none" w:sz="0" w:space="0" w:color="auto"/>
      </w:divBdr>
      <w:divsChild>
        <w:div w:id="1022783411">
          <w:marLeft w:val="0"/>
          <w:marRight w:val="0"/>
          <w:marTop w:val="0"/>
          <w:marBottom w:val="0"/>
          <w:divBdr>
            <w:top w:val="none" w:sz="0" w:space="0" w:color="auto"/>
            <w:left w:val="none" w:sz="0" w:space="0" w:color="auto"/>
            <w:bottom w:val="none" w:sz="0" w:space="0" w:color="auto"/>
            <w:right w:val="none" w:sz="0" w:space="0" w:color="auto"/>
          </w:divBdr>
          <w:divsChild>
            <w:div w:id="7241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2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gif"/></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7.jpeg"/><Relationship Id="rId1" Type="http://schemas.openxmlformats.org/officeDocument/2006/relationships/image" Target="media/image5.gi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90FA6-74C4-46C2-B38F-06575A694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5046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Datum</vt:lpstr>
    </vt:vector>
  </TitlesOfParts>
  <Company>Bezirksregierung Münster</Company>
  <LinksUpToDate>false</LinksUpToDate>
  <CharactersWithSpaces>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creator>drewitt</dc:creator>
  <cp:lastModifiedBy>Drewitz, Thomas</cp:lastModifiedBy>
  <cp:revision>3</cp:revision>
  <cp:lastPrinted>2016-09-08T09:42:00Z</cp:lastPrinted>
  <dcterms:created xsi:type="dcterms:W3CDTF">2016-09-08T09:39:00Z</dcterms:created>
  <dcterms:modified xsi:type="dcterms:W3CDTF">2016-09-08T09:42:00Z</dcterms:modified>
</cp:coreProperties>
</file>